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D65C7" w14:textId="77777777" w:rsidR="00145C64" w:rsidRDefault="00145C64" w:rsidP="005C13A7">
      <w:pPr>
        <w:pStyle w:val="Fliesstext"/>
        <w:rPr>
          <w:rStyle w:val="Titelschrift"/>
        </w:rPr>
      </w:pPr>
    </w:p>
    <w:p w14:paraId="778653B0" w14:textId="77777777" w:rsidR="00145C64" w:rsidRDefault="00145C64" w:rsidP="005C13A7">
      <w:pPr>
        <w:pStyle w:val="Fliesstext"/>
        <w:rPr>
          <w:rFonts w:cs="Arial"/>
          <w:lang w:val="it-IT"/>
        </w:rPr>
      </w:pPr>
    </w:p>
    <w:p w14:paraId="77458351" w14:textId="77777777" w:rsidR="00145C64" w:rsidRDefault="00145C64" w:rsidP="005C13A7">
      <w:pPr>
        <w:pStyle w:val="Fliesstext"/>
        <w:rPr>
          <w:rFonts w:cs="Arial"/>
          <w:lang w:val="it-IT"/>
        </w:rPr>
      </w:pPr>
    </w:p>
    <w:p w14:paraId="600623CA" w14:textId="77777777" w:rsidR="00145C64" w:rsidRPr="0003579B" w:rsidRDefault="00145C64" w:rsidP="005C13A7">
      <w:pPr>
        <w:pStyle w:val="Fliesstext"/>
        <w:rPr>
          <w:rFonts w:cs="Arial"/>
          <w:color w:val="FF0000"/>
        </w:rPr>
      </w:pPr>
      <w:r w:rsidRPr="0003579B">
        <w:rPr>
          <w:rFonts w:cs="Arial"/>
          <w:color w:val="FF0000"/>
        </w:rPr>
        <w:t>Regionalfinal MILLE GRUYÈRE</w:t>
      </w:r>
    </w:p>
    <w:p w14:paraId="6697E4D5" w14:textId="77777777" w:rsidR="00145C64" w:rsidRPr="0003579B" w:rsidRDefault="00145C64" w:rsidP="005C13A7">
      <w:pPr>
        <w:pStyle w:val="Fliesstext"/>
        <w:rPr>
          <w:rFonts w:cs="Arial"/>
          <w:color w:val="FF0000"/>
        </w:rPr>
      </w:pPr>
      <w:r w:rsidRPr="0003579B">
        <w:rPr>
          <w:rFonts w:cs="Arial"/>
          <w:color w:val="FF0000"/>
        </w:rPr>
        <w:t xml:space="preserve">Peter Muster, Musterweg 3, 8888 </w:t>
      </w:r>
      <w:proofErr w:type="spellStart"/>
      <w:r w:rsidRPr="0003579B">
        <w:rPr>
          <w:rFonts w:cs="Arial"/>
          <w:color w:val="FF0000"/>
        </w:rPr>
        <w:t>Musterwilen</w:t>
      </w:r>
      <w:proofErr w:type="spellEnd"/>
    </w:p>
    <w:p w14:paraId="6C32A128" w14:textId="77777777" w:rsidR="00145C64" w:rsidRPr="00145C64" w:rsidRDefault="00145C64" w:rsidP="005C13A7">
      <w:pPr>
        <w:pStyle w:val="Fliesstext"/>
        <w:rPr>
          <w:rFonts w:cs="Arial"/>
          <w:color w:val="FF0000"/>
        </w:rPr>
      </w:pPr>
      <w:r w:rsidRPr="00145C64">
        <w:rPr>
          <w:rFonts w:cs="Arial"/>
          <w:color w:val="FF0000"/>
        </w:rPr>
        <w:t>Telefon: […] Mobile: […] E-Mail: [...]</w:t>
      </w:r>
    </w:p>
    <w:p w14:paraId="6D5D7D4E" w14:textId="77777777" w:rsidR="00145C64" w:rsidRPr="00145C64" w:rsidRDefault="00145C64" w:rsidP="005C13A7">
      <w:pPr>
        <w:pStyle w:val="Fliesstext"/>
        <w:rPr>
          <w:rFonts w:cs="Arial"/>
        </w:rPr>
      </w:pPr>
    </w:p>
    <w:p w14:paraId="369D0A41" w14:textId="77777777" w:rsidR="00145C64" w:rsidRPr="00145C64" w:rsidRDefault="00145C64" w:rsidP="005C13A7">
      <w:pPr>
        <w:pStyle w:val="Fliesstext"/>
        <w:rPr>
          <w:rFonts w:cs="Arial"/>
        </w:rPr>
      </w:pPr>
    </w:p>
    <w:p w14:paraId="419F2F43" w14:textId="77777777" w:rsidR="00145C64" w:rsidRPr="00145C64" w:rsidRDefault="00145C64" w:rsidP="005C13A7">
      <w:pPr>
        <w:pStyle w:val="Fliesstext"/>
        <w:rPr>
          <w:rFonts w:cs="Arial"/>
        </w:rPr>
      </w:pPr>
    </w:p>
    <w:p w14:paraId="12E4FA67" w14:textId="77777777" w:rsidR="00145C64" w:rsidRPr="00145C64" w:rsidRDefault="00145C64" w:rsidP="005C13A7">
      <w:pPr>
        <w:pStyle w:val="Fliesstext"/>
        <w:rPr>
          <w:rFonts w:cs="Arial"/>
        </w:rPr>
      </w:pPr>
    </w:p>
    <w:p w14:paraId="75670BD2" w14:textId="77777777" w:rsidR="00145C64" w:rsidRPr="0003579B" w:rsidRDefault="00145C64" w:rsidP="005C13A7">
      <w:pPr>
        <w:pStyle w:val="Fliesstext"/>
      </w:pPr>
      <w:r w:rsidRPr="0003579B">
        <w:t>Geht an die regionalen Medien</w:t>
      </w:r>
    </w:p>
    <w:p w14:paraId="0D3D5F4B" w14:textId="77777777" w:rsidR="00145C64" w:rsidRPr="00145C64" w:rsidRDefault="00145C64" w:rsidP="005C13A7">
      <w:pPr>
        <w:pStyle w:val="Fliesstext"/>
        <w:rPr>
          <w:u w:val="single"/>
        </w:rPr>
      </w:pPr>
    </w:p>
    <w:p w14:paraId="067D7839" w14:textId="77777777" w:rsidR="00145C64" w:rsidRPr="00145C64" w:rsidRDefault="00145C64" w:rsidP="005C13A7">
      <w:pPr>
        <w:pStyle w:val="berschrift10"/>
        <w:rPr>
          <w:rFonts w:cs="Arial"/>
          <w:color w:val="FF0000"/>
        </w:rPr>
      </w:pPr>
      <w:r w:rsidRPr="0003579B">
        <w:t xml:space="preserve">Medienmitteilung, </w:t>
      </w:r>
      <w:r w:rsidRPr="009102A2">
        <w:rPr>
          <w:rFonts w:cs="Arial"/>
          <w:bCs/>
          <w:i/>
          <w:color w:val="FF0000"/>
        </w:rPr>
        <w:t>[Datum]</w:t>
      </w:r>
    </w:p>
    <w:p w14:paraId="594BCF91" w14:textId="77777777" w:rsidR="00145C64" w:rsidRPr="0003579B" w:rsidRDefault="00145C64" w:rsidP="00840E87">
      <w:pPr>
        <w:pStyle w:val="berschrift20"/>
      </w:pPr>
      <w:r w:rsidRPr="0003579B">
        <w:t xml:space="preserve">Leichtathletik: MILLE GRUYÈRE vom </w:t>
      </w:r>
      <w:r w:rsidRPr="00145C64">
        <w:rPr>
          <w:color w:val="FF0000"/>
        </w:rPr>
        <w:t>[Datum, Ort]</w:t>
      </w:r>
    </w:p>
    <w:p w14:paraId="4C66D261" w14:textId="77777777" w:rsidR="00145C64" w:rsidRPr="0003579B" w:rsidRDefault="00145C64" w:rsidP="005C13A7">
      <w:pPr>
        <w:pStyle w:val="Fliesstext"/>
      </w:pPr>
    </w:p>
    <w:p w14:paraId="1FA1B1E0" w14:textId="77777777" w:rsidR="00145C64" w:rsidRPr="0003579B" w:rsidRDefault="00145C64" w:rsidP="000770C7">
      <w:pPr>
        <w:pStyle w:val="berschrift10"/>
      </w:pPr>
      <w:r w:rsidRPr="009102A2">
        <w:t>Nachwuchsprojekt MILLE GRUYÈRE</w:t>
      </w:r>
      <w:r w:rsidRPr="007912E1">
        <w:t xml:space="preserve"> </w:t>
      </w:r>
      <w:r>
        <w:t xml:space="preserve">- </w:t>
      </w:r>
      <w:r w:rsidRPr="0003579B">
        <w:t>Lauftalente messen sich in</w:t>
      </w:r>
      <w:r w:rsidRPr="0003579B">
        <w:rPr>
          <w:color w:val="FF0000"/>
        </w:rPr>
        <w:t xml:space="preserve"> </w:t>
      </w:r>
      <w:r>
        <w:rPr>
          <w:color w:val="FF0000"/>
        </w:rPr>
        <w:t>[Ort]</w:t>
      </w:r>
      <w:r w:rsidRPr="0003579B">
        <w:rPr>
          <w:color w:val="FF0000"/>
        </w:rPr>
        <w:t xml:space="preserve"> </w:t>
      </w:r>
    </w:p>
    <w:p w14:paraId="2013AE95" w14:textId="79F7F4F9" w:rsidR="00145C64" w:rsidRPr="000770C7" w:rsidRDefault="00145C64" w:rsidP="005C13A7">
      <w:pPr>
        <w:pStyle w:val="Fliesstext"/>
        <w:rPr>
          <w:b/>
          <w:bCs/>
        </w:rPr>
      </w:pPr>
      <w:r w:rsidRPr="000770C7">
        <w:rPr>
          <w:b/>
          <w:bCs/>
        </w:rPr>
        <w:t xml:space="preserve">Das Nachwuchsprojekt MILLE GRUYÈRE geht in die nächste Runde. In diesem Jahr finden in der ganzen Schweiz zwölf Regionalfinals statt, bei welchen sich die jungen Läuferinnen und Läufer für den Schweizer Final am </w:t>
      </w:r>
      <w:r w:rsidR="00FB0B0C">
        <w:rPr>
          <w:b/>
          <w:bCs/>
        </w:rPr>
        <w:t>15</w:t>
      </w:r>
      <w:r w:rsidRPr="000770C7">
        <w:rPr>
          <w:b/>
          <w:bCs/>
        </w:rPr>
        <w:t xml:space="preserve">. September in </w:t>
      </w:r>
      <w:r w:rsidR="00A809D0">
        <w:rPr>
          <w:b/>
          <w:bCs/>
        </w:rPr>
        <w:t>Alle</w:t>
      </w:r>
      <w:r w:rsidRPr="000770C7">
        <w:rPr>
          <w:b/>
          <w:bCs/>
        </w:rPr>
        <w:t xml:space="preserve"> qualifizieren können. Am </w:t>
      </w:r>
      <w:r w:rsidRPr="000770C7">
        <w:rPr>
          <w:b/>
          <w:bCs/>
          <w:color w:val="FF0000"/>
        </w:rPr>
        <w:t>[Wochentag, Datum]</w:t>
      </w:r>
      <w:r w:rsidRPr="000770C7">
        <w:rPr>
          <w:b/>
          <w:bCs/>
        </w:rPr>
        <w:t xml:space="preserve"> treten in</w:t>
      </w:r>
      <w:r w:rsidRPr="000770C7">
        <w:rPr>
          <w:b/>
          <w:bCs/>
          <w:color w:val="FF0000"/>
        </w:rPr>
        <w:t xml:space="preserve"> [Ort] [Anzahl Teilnehmer]</w:t>
      </w:r>
      <w:r w:rsidRPr="000770C7">
        <w:rPr>
          <w:b/>
          <w:bCs/>
        </w:rPr>
        <w:t xml:space="preserve"> Mädchen und Knaben zum Regionalfinal über 1000 Meter an. </w:t>
      </w:r>
    </w:p>
    <w:p w14:paraId="34AB7FA5" w14:textId="46D42691" w:rsidR="00145C64" w:rsidRPr="0003579B" w:rsidRDefault="00A809D0" w:rsidP="005C13A7">
      <w:pPr>
        <w:pStyle w:val="Fliesstext"/>
      </w:pPr>
      <w:r>
        <w:t>(</w:t>
      </w:r>
      <w:proofErr w:type="spellStart"/>
      <w:r>
        <w:t>S</w:t>
      </w:r>
      <w:r w:rsidR="00145C64">
        <w:t>wa</w:t>
      </w:r>
      <w:proofErr w:type="spellEnd"/>
      <w:r>
        <w:t xml:space="preserve">) </w:t>
      </w:r>
      <w:r w:rsidR="00145C64">
        <w:t xml:space="preserve">Seit 2008 macht der </w:t>
      </w:r>
      <w:r w:rsidR="00145C64" w:rsidRPr="5232D347">
        <w:rPr>
          <w:rFonts w:cs="Arial"/>
        </w:rPr>
        <w:t>MILLE GRUYÈRE Kindern und Jugendlichen Beine</w:t>
      </w:r>
      <w:r w:rsidR="00145C64">
        <w:t xml:space="preserve">. Nach Jahrgängen getrennt laufen sie beim beliebten Nachwuchsprojekt von Swiss Athletics und </w:t>
      </w:r>
      <w:r w:rsidR="00145C64" w:rsidRPr="5232D347">
        <w:rPr>
          <w:rFonts w:cs="Arial"/>
        </w:rPr>
        <w:t xml:space="preserve">Le Gruyère AOP </w:t>
      </w:r>
      <w:r w:rsidR="00145C64">
        <w:t xml:space="preserve">1000 Meter und kämpfen um Sekunden und Hundertstel. Dabei zeigen sie hervorragende Leistungen. Ein Blick in die Bestenlisten von Swiss Athletics zeigt: Die besten 1000-m-Zeiten der Schweiz im Nachwuchsbereich werden beim MILLE GRUYÈRE gelaufen. </w:t>
      </w:r>
    </w:p>
    <w:p w14:paraId="3FD13916" w14:textId="77777777" w:rsidR="00145C64" w:rsidRPr="0003579B" w:rsidRDefault="00145C64" w:rsidP="005C13A7">
      <w:pPr>
        <w:pStyle w:val="berschrift20"/>
      </w:pPr>
      <w:r>
        <w:t>Via</w:t>
      </w:r>
      <w:r w:rsidRPr="0003579B">
        <w:t xml:space="preserve"> </w:t>
      </w:r>
      <w:r>
        <w:t>Regionalfinal zum Schweizer Final und zu Weltklasse Zürich</w:t>
      </w:r>
    </w:p>
    <w:p w14:paraId="5887C720" w14:textId="1A0879A0" w:rsidR="00145C64" w:rsidRDefault="00145C64" w:rsidP="005C13A7">
      <w:pPr>
        <w:pStyle w:val="Fliesstext"/>
        <w:rPr>
          <w:rFonts w:cs="Arial"/>
        </w:rPr>
      </w:pPr>
      <w:r w:rsidRPr="0003579B">
        <w:rPr>
          <w:rFonts w:cs="Arial"/>
        </w:rPr>
        <w:t xml:space="preserve">Für </w:t>
      </w:r>
      <w:r>
        <w:rPr>
          <w:rFonts w:cs="Arial"/>
        </w:rPr>
        <w:t xml:space="preserve">einige </w:t>
      </w:r>
      <w:r w:rsidRPr="0003579B">
        <w:rPr>
          <w:rFonts w:cs="Arial"/>
        </w:rPr>
        <w:t>der 7- bis 15-</w:t>
      </w:r>
      <w:r>
        <w:rPr>
          <w:rFonts w:cs="Arial"/>
        </w:rPr>
        <w:t>j</w:t>
      </w:r>
      <w:r w:rsidRPr="0003579B">
        <w:rPr>
          <w:rFonts w:cs="Arial"/>
        </w:rPr>
        <w:t xml:space="preserve">ährigen </w:t>
      </w:r>
      <w:r>
        <w:rPr>
          <w:rFonts w:cs="Arial"/>
        </w:rPr>
        <w:t xml:space="preserve">Läuferinnen und Läufer </w:t>
      </w:r>
      <w:r w:rsidRPr="0003579B">
        <w:rPr>
          <w:rFonts w:cs="Arial"/>
        </w:rPr>
        <w:t xml:space="preserve">bilden die insgesamt </w:t>
      </w:r>
      <w:r w:rsidR="004B1A1A">
        <w:rPr>
          <w:rFonts w:cs="Arial"/>
        </w:rPr>
        <w:t>12</w:t>
      </w:r>
      <w:r>
        <w:rPr>
          <w:rFonts w:cs="Arial"/>
        </w:rPr>
        <w:t xml:space="preserve"> Qualifikations-Rennen </w:t>
      </w:r>
      <w:r w:rsidRPr="0003579B">
        <w:rPr>
          <w:rFonts w:cs="Arial"/>
        </w:rPr>
        <w:t>de</w:t>
      </w:r>
      <w:r>
        <w:rPr>
          <w:rFonts w:cs="Arial"/>
        </w:rPr>
        <w:t>n</w:t>
      </w:r>
      <w:r w:rsidRPr="0003579B">
        <w:rPr>
          <w:rFonts w:cs="Arial"/>
        </w:rPr>
        <w:t xml:space="preserve"> Höhe</w:t>
      </w:r>
      <w:r>
        <w:rPr>
          <w:rFonts w:cs="Arial"/>
        </w:rPr>
        <w:t>punkt. A</w:t>
      </w:r>
      <w:r w:rsidRPr="0003579B">
        <w:rPr>
          <w:rFonts w:cs="Arial"/>
        </w:rPr>
        <w:t>ndere versuchen, einen der begehrten Plätze am Schweizer Final</w:t>
      </w:r>
      <w:r>
        <w:rPr>
          <w:rFonts w:cs="Arial"/>
        </w:rPr>
        <w:t xml:space="preserve"> </w:t>
      </w:r>
      <w:r w:rsidRPr="0003579B">
        <w:rPr>
          <w:rFonts w:cs="Arial"/>
        </w:rPr>
        <w:t xml:space="preserve">am </w:t>
      </w:r>
      <w:r w:rsidR="00747908">
        <w:rPr>
          <w:rFonts w:cs="Arial"/>
        </w:rPr>
        <w:t>15</w:t>
      </w:r>
      <w:r>
        <w:rPr>
          <w:rFonts w:cs="Arial"/>
        </w:rPr>
        <w:t>.</w:t>
      </w:r>
      <w:r w:rsidRPr="00D8155D">
        <w:rPr>
          <w:rFonts w:cs="Arial"/>
        </w:rPr>
        <w:t xml:space="preserve"> September 20</w:t>
      </w:r>
      <w:r>
        <w:rPr>
          <w:rFonts w:cs="Arial"/>
        </w:rPr>
        <w:t>2</w:t>
      </w:r>
      <w:r w:rsidR="00FE2E0E">
        <w:rPr>
          <w:rFonts w:cs="Arial"/>
        </w:rPr>
        <w:t>4</w:t>
      </w:r>
      <w:r w:rsidRPr="00D8155D">
        <w:rPr>
          <w:rFonts w:cs="Arial"/>
        </w:rPr>
        <w:t xml:space="preserve"> in </w:t>
      </w:r>
      <w:r w:rsidR="00FE2E0E">
        <w:rPr>
          <w:rFonts w:cs="Arial"/>
        </w:rPr>
        <w:t>Alle</w:t>
      </w:r>
      <w:r>
        <w:rPr>
          <w:rFonts w:cs="Arial"/>
        </w:rPr>
        <w:t xml:space="preserve"> </w:t>
      </w:r>
      <w:r w:rsidRPr="000374A6">
        <w:rPr>
          <w:rFonts w:cs="Arial"/>
        </w:rPr>
        <w:t xml:space="preserve">zu </w:t>
      </w:r>
      <w:r>
        <w:rPr>
          <w:rFonts w:cs="Arial"/>
        </w:rPr>
        <w:t>ergattern</w:t>
      </w:r>
      <w:r w:rsidRPr="0003579B">
        <w:rPr>
          <w:rFonts w:cs="Arial"/>
        </w:rPr>
        <w:t xml:space="preserve">. </w:t>
      </w:r>
    </w:p>
    <w:p w14:paraId="26ADFEB5" w14:textId="0AF00AAC" w:rsidR="008A2400" w:rsidRDefault="00145C64" w:rsidP="005C13A7">
      <w:pPr>
        <w:pStyle w:val="Fliesstext"/>
        <w:rPr>
          <w:rFonts w:cs="Arial"/>
        </w:rPr>
      </w:pPr>
      <w:r w:rsidRPr="37052713">
        <w:rPr>
          <w:rFonts w:cs="Arial"/>
        </w:rPr>
        <w:t>Ein weiteres Highlight steht den besten vier Finalisten jeder Kategorie bevor. Sie werden an ein Verfolgungsrennen im Vorprogramm des Diamond-League-Meetings Weltklasse Zürich 202</w:t>
      </w:r>
      <w:r w:rsidR="00F54C96">
        <w:rPr>
          <w:rFonts w:cs="Arial"/>
        </w:rPr>
        <w:t>5</w:t>
      </w:r>
      <w:r w:rsidRPr="37052713">
        <w:rPr>
          <w:rFonts w:cs="Arial"/>
        </w:rPr>
        <w:t xml:space="preserve"> eingeladen. Bei diesem laufen die ältesten Athlet</w:t>
      </w:r>
      <w:r w:rsidR="00936635" w:rsidRPr="37052713">
        <w:rPr>
          <w:rFonts w:cs="Arial"/>
        </w:rPr>
        <w:t>innen und Athleten</w:t>
      </w:r>
      <w:r w:rsidRPr="37052713">
        <w:rPr>
          <w:rFonts w:cs="Arial"/>
        </w:rPr>
        <w:t xml:space="preserve"> exakt 1000 m, die </w:t>
      </w:r>
      <w:r w:rsidR="00936635" w:rsidRPr="37052713">
        <w:rPr>
          <w:rFonts w:cs="Arial"/>
        </w:rPr>
        <w:t>j</w:t>
      </w:r>
      <w:r w:rsidRPr="37052713">
        <w:rPr>
          <w:rFonts w:cs="Arial"/>
        </w:rPr>
        <w:t xml:space="preserve">üngeren erhalten ihrem Alter entsprechend einen kleinen Vorsprung. Die spannende Frage wird sein: Gelingt es den Grossen, ihren Rückstand bis ins Ziel wettzumachen? </w:t>
      </w:r>
    </w:p>
    <w:p w14:paraId="7E322749" w14:textId="7B050EA1" w:rsidR="00145C64" w:rsidRPr="00D1119F" w:rsidRDefault="00145C64" w:rsidP="005C13A7">
      <w:pPr>
        <w:pStyle w:val="Fliesstext"/>
        <w:rPr>
          <w:rFonts w:cs="Arial"/>
        </w:rPr>
      </w:pPr>
      <w:r w:rsidRPr="00DE613D">
        <w:rPr>
          <w:rFonts w:cs="Arial"/>
        </w:rPr>
        <w:t xml:space="preserve">Ein zusätzlicher Anreiz für die Kids bietet ein attraktiver Wettbewerb: Unter allen Teilnehmenden (nicht nur den Finalisten) wird ein Training mit einem Schweizer Lauf-Star verlost. </w:t>
      </w:r>
      <w:r>
        <w:rPr>
          <w:rFonts w:cs="Arial"/>
        </w:rPr>
        <w:t>Bei dieser einmaligen Gelegenheit</w:t>
      </w:r>
      <w:r w:rsidRPr="00DE613D">
        <w:rPr>
          <w:rFonts w:cs="Arial"/>
        </w:rPr>
        <w:t xml:space="preserve"> können die jungen Athleten von exklusiven Trainings-Tipps ihrer Vorbilder </w:t>
      </w:r>
      <w:r>
        <w:rPr>
          <w:rFonts w:cs="Arial"/>
        </w:rPr>
        <w:t xml:space="preserve">wie </w:t>
      </w:r>
      <w:r w:rsidR="00E336EC">
        <w:rPr>
          <w:rFonts w:cs="Arial"/>
        </w:rPr>
        <w:t>Lore Hoffmann</w:t>
      </w:r>
      <w:r>
        <w:rPr>
          <w:rFonts w:cs="Arial"/>
        </w:rPr>
        <w:t xml:space="preserve">, Tadesse Abraham, Fabienne Schlumpf und anderen </w:t>
      </w:r>
      <w:r w:rsidRPr="00DE613D">
        <w:rPr>
          <w:rFonts w:cs="Arial"/>
        </w:rPr>
        <w:t>profitieren.</w:t>
      </w:r>
    </w:p>
    <w:p w14:paraId="33D4AEE8" w14:textId="6FFFBCE2" w:rsidR="00145C64" w:rsidRDefault="00145C64" w:rsidP="005C13A7">
      <w:pPr>
        <w:pStyle w:val="Fliesstext"/>
        <w:rPr>
          <w:rFonts w:cs="Arial"/>
        </w:rPr>
      </w:pPr>
      <w:r w:rsidRPr="0003579B">
        <w:rPr>
          <w:rFonts w:cs="Arial"/>
        </w:rPr>
        <w:lastRenderedPageBreak/>
        <w:t>Im Weiteren werden alle Finalisten des MILLE GRUYÈRE 20</w:t>
      </w:r>
      <w:r>
        <w:rPr>
          <w:rFonts w:cs="Arial"/>
        </w:rPr>
        <w:t>2</w:t>
      </w:r>
      <w:r w:rsidR="008E78AC">
        <w:rPr>
          <w:rFonts w:cs="Arial"/>
        </w:rPr>
        <w:t>4</w:t>
      </w:r>
      <w:r w:rsidRPr="0003579B">
        <w:rPr>
          <w:rFonts w:cs="Arial"/>
        </w:rPr>
        <w:t xml:space="preserve"> von Swiss Athletics in ein Trainingslager im Sommer 20</w:t>
      </w:r>
      <w:r>
        <w:rPr>
          <w:rFonts w:cs="Arial"/>
        </w:rPr>
        <w:t>2</w:t>
      </w:r>
      <w:r w:rsidR="008E78AC">
        <w:rPr>
          <w:rFonts w:cs="Arial"/>
        </w:rPr>
        <w:t>5</w:t>
      </w:r>
      <w:r w:rsidRPr="0003579B">
        <w:rPr>
          <w:rFonts w:cs="Arial"/>
        </w:rPr>
        <w:t xml:space="preserve"> eingeladen, an dem sie dank der Unterstützung durch Le Gruyère AO</w:t>
      </w:r>
      <w:r>
        <w:rPr>
          <w:rFonts w:cs="Arial"/>
        </w:rPr>
        <w:t>P</w:t>
      </w:r>
      <w:r w:rsidRPr="0003579B">
        <w:rPr>
          <w:rFonts w:cs="Arial"/>
        </w:rPr>
        <w:t xml:space="preserve"> zu vergünstigten Konditionen teilnehmen können. </w:t>
      </w:r>
    </w:p>
    <w:p w14:paraId="12CEF742" w14:textId="77777777" w:rsidR="00145C64" w:rsidRPr="0003579B" w:rsidRDefault="00145C64" w:rsidP="005C13A7">
      <w:pPr>
        <w:pStyle w:val="berschrift20"/>
      </w:pPr>
      <w:r w:rsidRPr="0003579B">
        <w:t>Taktik, Action und packende Schlussspurts</w:t>
      </w:r>
    </w:p>
    <w:p w14:paraId="28F06629" w14:textId="77777777" w:rsidR="00145C64" w:rsidRPr="0003579B" w:rsidRDefault="00145C64" w:rsidP="005C13A7">
      <w:pPr>
        <w:pStyle w:val="Fliesstext"/>
      </w:pPr>
      <w:r w:rsidRPr="0003579B">
        <w:t xml:space="preserve">Der </w:t>
      </w:r>
      <w:r>
        <w:t>nächste</w:t>
      </w:r>
      <w:r w:rsidRPr="0003579B">
        <w:t xml:space="preserve"> Regionalfinal des MILLE GRUYÈRE </w:t>
      </w:r>
      <w:r>
        <w:t>findet</w:t>
      </w:r>
      <w:r w:rsidRPr="0003579B">
        <w:t xml:space="preserve"> am </w:t>
      </w:r>
      <w:r w:rsidRPr="00C414DF">
        <w:rPr>
          <w:color w:val="FF0000"/>
        </w:rPr>
        <w:t xml:space="preserve">[Wochentag, Datum] </w:t>
      </w:r>
      <w:r>
        <w:t xml:space="preserve">auf der Sportanlage </w:t>
      </w:r>
      <w:r w:rsidRPr="00623DBB">
        <w:rPr>
          <w:color w:val="FF0000"/>
        </w:rPr>
        <w:t>[Name Sportanlage]</w:t>
      </w:r>
      <w:r>
        <w:t xml:space="preserve"> in </w:t>
      </w:r>
      <w:r w:rsidRPr="00623DBB">
        <w:rPr>
          <w:color w:val="FF0000"/>
        </w:rPr>
        <w:t xml:space="preserve">[Ort] </w:t>
      </w:r>
      <w:r>
        <w:t xml:space="preserve">statt. </w:t>
      </w:r>
      <w:r w:rsidRPr="00623DBB">
        <w:t>Ab</w:t>
      </w:r>
      <w:r w:rsidRPr="0003579B">
        <w:rPr>
          <w:color w:val="FF0000"/>
        </w:rPr>
        <w:t xml:space="preserve"> </w:t>
      </w:r>
      <w:r>
        <w:rPr>
          <w:color w:val="FF0000"/>
        </w:rPr>
        <w:t>[Zeit]</w:t>
      </w:r>
      <w:r w:rsidRPr="0003579B">
        <w:rPr>
          <w:color w:val="FF0000"/>
        </w:rPr>
        <w:t xml:space="preserve"> </w:t>
      </w:r>
      <w:r w:rsidRPr="00623DBB">
        <w:t xml:space="preserve">Uhr </w:t>
      </w:r>
      <w:r w:rsidRPr="0003579B">
        <w:t xml:space="preserve">nehmen </w:t>
      </w:r>
      <w:r w:rsidRPr="00623DBB">
        <w:rPr>
          <w:color w:val="FF0000"/>
        </w:rPr>
        <w:t xml:space="preserve">[Anzahl Teilnehmer] </w:t>
      </w:r>
      <w:r>
        <w:t>Nachwuchsläuferinnen und -läufer</w:t>
      </w:r>
      <w:r w:rsidRPr="0003579B">
        <w:t xml:space="preserve"> die anspruchsvollen 1000 Meter unter die Füsse – Taktik, Action und packende Schlussspurts inklusive. Bis eine Stunde vor dem Kategorienstart sind Anmeldungen in </w:t>
      </w:r>
      <w:r w:rsidRPr="00C414DF">
        <w:rPr>
          <w:color w:val="FF0000"/>
        </w:rPr>
        <w:t>[</w:t>
      </w:r>
      <w:r w:rsidRPr="0003579B">
        <w:rPr>
          <w:color w:val="FF0000"/>
        </w:rPr>
        <w:t>neun</w:t>
      </w:r>
      <w:r>
        <w:rPr>
          <w:color w:val="FF0000"/>
        </w:rPr>
        <w:t>]</w:t>
      </w:r>
      <w:r w:rsidRPr="0003579B">
        <w:t xml:space="preserve"> Altersklassen möglich. Alle Teilnehmer </w:t>
      </w:r>
      <w:r>
        <w:t>werden für ihren Einsatz, mit dem sie ihren Vorbildern in nichts nachstehen, mit einem</w:t>
      </w:r>
      <w:r w:rsidRPr="0003579B">
        <w:t xml:space="preserve"> funktionelle</w:t>
      </w:r>
      <w:r>
        <w:t>n</w:t>
      </w:r>
      <w:r w:rsidRPr="0003579B">
        <w:t xml:space="preserve"> Laufshirt</w:t>
      </w:r>
      <w:r>
        <w:t xml:space="preserve"> belohnt</w:t>
      </w:r>
      <w:r w:rsidRPr="0003579B">
        <w:t xml:space="preserve">. </w:t>
      </w:r>
    </w:p>
    <w:p w14:paraId="298C074E" w14:textId="77777777" w:rsidR="00145C64" w:rsidRPr="0003579B" w:rsidRDefault="00145C64" w:rsidP="005C13A7">
      <w:pPr>
        <w:pStyle w:val="Fliesstext"/>
        <w:rPr>
          <w:rFonts w:cs="Arial"/>
          <w:i/>
          <w:color w:val="FF0000"/>
        </w:rPr>
      </w:pPr>
    </w:p>
    <w:p w14:paraId="7C00F357" w14:textId="77777777" w:rsidR="00145C64" w:rsidRPr="0003579B" w:rsidRDefault="00145C64" w:rsidP="005C13A7">
      <w:pPr>
        <w:pStyle w:val="Fliesstext"/>
        <w:rPr>
          <w:rFonts w:cs="Arial"/>
          <w:i/>
          <w:color w:val="FF0000"/>
        </w:rPr>
      </w:pPr>
    </w:p>
    <w:p w14:paraId="2FB3A4AF" w14:textId="168AB5BD" w:rsidR="00145C64" w:rsidRPr="00C414DF" w:rsidRDefault="00145C64" w:rsidP="005C13A7">
      <w:pPr>
        <w:pStyle w:val="Fliesstext"/>
        <w:rPr>
          <w:rFonts w:cs="Arial"/>
          <w:iCs/>
          <w:color w:val="FF0000"/>
        </w:rPr>
      </w:pPr>
      <w:r w:rsidRPr="00C414DF">
        <w:rPr>
          <w:rFonts w:cs="Arial"/>
          <w:iCs/>
          <w:color w:val="FF0000"/>
        </w:rPr>
        <w:t xml:space="preserve">Weitere </w:t>
      </w:r>
      <w:r>
        <w:rPr>
          <w:rFonts w:cs="Arial"/>
          <w:iCs/>
          <w:color w:val="FF0000"/>
        </w:rPr>
        <w:t>(</w:t>
      </w:r>
      <w:r w:rsidRPr="00C414DF">
        <w:rPr>
          <w:rFonts w:cs="Arial"/>
          <w:iCs/>
          <w:color w:val="FF0000"/>
        </w:rPr>
        <w:t>lokale</w:t>
      </w:r>
      <w:r>
        <w:rPr>
          <w:rFonts w:cs="Arial"/>
          <w:iCs/>
          <w:color w:val="FF0000"/>
        </w:rPr>
        <w:t>)</w:t>
      </w:r>
      <w:r w:rsidRPr="00C414DF">
        <w:rPr>
          <w:rFonts w:cs="Arial"/>
          <w:iCs/>
          <w:color w:val="FF0000"/>
        </w:rPr>
        <w:t xml:space="preserve"> Ergänzungen</w:t>
      </w:r>
      <w:r w:rsidR="00315F87">
        <w:rPr>
          <w:rFonts w:cs="Arial"/>
          <w:iCs/>
          <w:color w:val="FF0000"/>
        </w:rPr>
        <w:t>,</w:t>
      </w:r>
      <w:r w:rsidRPr="00C414DF">
        <w:rPr>
          <w:rFonts w:cs="Arial"/>
          <w:iCs/>
          <w:color w:val="FF0000"/>
        </w:rPr>
        <w:t xml:space="preserve"> z.B.:</w:t>
      </w:r>
    </w:p>
    <w:p w14:paraId="0A3FD613" w14:textId="77777777" w:rsidR="00315F87" w:rsidRDefault="00145C64" w:rsidP="005C13A7">
      <w:pPr>
        <w:pStyle w:val="Fliesstext"/>
        <w:numPr>
          <w:ilvl w:val="0"/>
          <w:numId w:val="20"/>
        </w:numPr>
        <w:rPr>
          <w:rFonts w:cs="Arial"/>
          <w:iCs/>
          <w:color w:val="FF0000"/>
        </w:rPr>
      </w:pPr>
      <w:r w:rsidRPr="00C414DF">
        <w:rPr>
          <w:rFonts w:cs="Arial"/>
          <w:iCs/>
          <w:color w:val="FF0000"/>
        </w:rPr>
        <w:t>Weitere Infos zum Ablauf des Regionalfinals (Beginn, Schluss)</w:t>
      </w:r>
    </w:p>
    <w:p w14:paraId="5CA6B357" w14:textId="77777777" w:rsidR="00EA13F5" w:rsidRDefault="00145C64" w:rsidP="005C13A7">
      <w:pPr>
        <w:pStyle w:val="Fliesstext"/>
        <w:numPr>
          <w:ilvl w:val="0"/>
          <w:numId w:val="20"/>
        </w:numPr>
        <w:rPr>
          <w:rFonts w:cs="Arial"/>
          <w:iCs/>
          <w:color w:val="FF0000"/>
        </w:rPr>
      </w:pPr>
      <w:r w:rsidRPr="00315F87">
        <w:rPr>
          <w:rFonts w:cs="Arial"/>
          <w:iCs/>
          <w:color w:val="FF0000"/>
        </w:rPr>
        <w:t xml:space="preserve">Evtl. Beispiel eines lokalen Athleten erwähnen, der in früheren Jahren am Schweizer Final bereits in den Top 3 war oder die Schweizer Bestenliste anführt </w:t>
      </w:r>
    </w:p>
    <w:p w14:paraId="5C1713B6" w14:textId="4918EF72" w:rsidR="00145C64" w:rsidRPr="00EA13F5" w:rsidRDefault="00145C64" w:rsidP="005C13A7">
      <w:pPr>
        <w:pStyle w:val="Fliesstext"/>
        <w:numPr>
          <w:ilvl w:val="0"/>
          <w:numId w:val="20"/>
        </w:numPr>
        <w:rPr>
          <w:rFonts w:cs="Arial"/>
          <w:iCs/>
          <w:color w:val="FF0000"/>
        </w:rPr>
      </w:pPr>
      <w:r w:rsidRPr="00EA13F5">
        <w:rPr>
          <w:rFonts w:cs="Arial"/>
          <w:iCs/>
          <w:color w:val="FF0000"/>
        </w:rPr>
        <w:t>Organisierender Verein, Anzahl Helfer, evtl. Rahmenprogramm</w:t>
      </w:r>
    </w:p>
    <w:p w14:paraId="7C5C06F4" w14:textId="77777777" w:rsidR="00145C64" w:rsidRPr="00C414DF" w:rsidRDefault="00145C64" w:rsidP="005C13A7">
      <w:pPr>
        <w:pStyle w:val="Fliesstext"/>
        <w:rPr>
          <w:rFonts w:cs="Arial"/>
          <w:iCs/>
        </w:rPr>
      </w:pPr>
    </w:p>
    <w:p w14:paraId="7183B6AC" w14:textId="77777777" w:rsidR="00145C64" w:rsidRPr="00C414DF" w:rsidRDefault="00145C64" w:rsidP="005C13A7">
      <w:pPr>
        <w:pStyle w:val="Fliesstext"/>
        <w:rPr>
          <w:rFonts w:cs="Arial"/>
          <w:iCs/>
          <w:color w:val="FF0000"/>
        </w:rPr>
      </w:pPr>
      <w:r w:rsidRPr="00C414DF">
        <w:rPr>
          <w:rFonts w:cs="Arial"/>
          <w:iCs/>
          <w:color w:val="FF0000"/>
        </w:rPr>
        <w:t xml:space="preserve">Kontakte: Peter Muster, Musterweg 3, 8888 </w:t>
      </w:r>
      <w:proofErr w:type="spellStart"/>
      <w:r w:rsidRPr="00C414DF">
        <w:rPr>
          <w:rFonts w:cs="Arial"/>
          <w:iCs/>
          <w:color w:val="FF0000"/>
        </w:rPr>
        <w:t>Musterwilen</w:t>
      </w:r>
      <w:proofErr w:type="spellEnd"/>
      <w:r w:rsidRPr="00C414DF">
        <w:rPr>
          <w:rFonts w:cs="Arial"/>
          <w:iCs/>
          <w:color w:val="FF0000"/>
        </w:rPr>
        <w:t>, Telefon: […] Mobile […] Mail […].</w:t>
      </w:r>
    </w:p>
    <w:p w14:paraId="6503E463" w14:textId="77777777" w:rsidR="00145C64" w:rsidRPr="0003579B" w:rsidRDefault="00145C64" w:rsidP="005C13A7">
      <w:pPr>
        <w:pStyle w:val="Fliesstext"/>
        <w:rPr>
          <w:rFonts w:cs="Arial"/>
          <w:i/>
          <w:iCs/>
        </w:rPr>
      </w:pPr>
    </w:p>
    <w:p w14:paraId="615D8633" w14:textId="77777777" w:rsidR="00145C64" w:rsidRPr="00C414DF" w:rsidRDefault="00145C64" w:rsidP="005C13A7">
      <w:pPr>
        <w:pStyle w:val="Fliesstext"/>
      </w:pPr>
      <w:r w:rsidRPr="00C414DF">
        <w:rPr>
          <w:rFonts w:cs="Arial"/>
        </w:rPr>
        <w:t>Website:</w:t>
      </w:r>
    </w:p>
    <w:p w14:paraId="5BF2435E" w14:textId="77777777" w:rsidR="00145C64" w:rsidRDefault="00145C64" w:rsidP="005C13A7">
      <w:pPr>
        <w:pStyle w:val="Fliesstext"/>
        <w:rPr>
          <w:color w:val="FF0000"/>
        </w:rPr>
      </w:pPr>
      <w:r w:rsidRPr="0069581C">
        <w:rPr>
          <w:color w:val="FF0000"/>
        </w:rPr>
        <w:t>Link angeben</w:t>
      </w:r>
    </w:p>
    <w:p w14:paraId="780F5C1D" w14:textId="77777777" w:rsidR="00145C64" w:rsidRPr="00AF2399" w:rsidRDefault="00145C64" w:rsidP="005C13A7">
      <w:pPr>
        <w:pStyle w:val="Fliesstext"/>
      </w:pPr>
    </w:p>
    <w:p w14:paraId="004DC51E" w14:textId="77777777" w:rsidR="00145C64" w:rsidRPr="002218EF" w:rsidRDefault="00145C64" w:rsidP="005C13A7">
      <w:pPr>
        <w:pStyle w:val="Fliesstext"/>
      </w:pPr>
      <w:r w:rsidRPr="002218EF">
        <w:t xml:space="preserve">Website des MILLE GRUYÈRE: </w:t>
      </w:r>
    </w:p>
    <w:p w14:paraId="428FB7AF" w14:textId="77777777" w:rsidR="00145C64" w:rsidRPr="00DB09EA" w:rsidRDefault="00000000" w:rsidP="005C13A7">
      <w:pPr>
        <w:pStyle w:val="Fliesstext"/>
        <w:rPr>
          <w:lang w:val="fr-CH"/>
        </w:rPr>
      </w:pPr>
      <w:hyperlink r:id="rId11" w:history="1">
        <w:r w:rsidR="00145C64" w:rsidRPr="00DB09EA">
          <w:rPr>
            <w:rStyle w:val="Hyperlink"/>
            <w:color w:val="auto"/>
            <w:u w:val="none"/>
            <w:lang w:val="fr-CH"/>
          </w:rPr>
          <w:t>www.mille-gruyere.ch</w:t>
        </w:r>
      </w:hyperlink>
      <w:r w:rsidR="00145C64" w:rsidRPr="00DB09EA">
        <w:rPr>
          <w:lang w:val="fr-CH"/>
        </w:rPr>
        <w:t xml:space="preserve"> </w:t>
      </w:r>
    </w:p>
    <w:p w14:paraId="1E869FBA" w14:textId="77777777" w:rsidR="00145C64" w:rsidRDefault="00145C64" w:rsidP="005C13A7">
      <w:pPr>
        <w:pStyle w:val="Fliesstext"/>
        <w:rPr>
          <w:rFonts w:cs="Arial"/>
          <w:lang w:val="it-IT"/>
        </w:rPr>
      </w:pPr>
    </w:p>
    <w:p w14:paraId="3ED0001D" w14:textId="0DC076B6" w:rsidR="009C7711" w:rsidRPr="0039220F" w:rsidRDefault="009C7711" w:rsidP="005C13A7">
      <w:pPr>
        <w:pStyle w:val="Fliesstext"/>
      </w:pPr>
    </w:p>
    <w:sectPr w:rsidR="009C7711" w:rsidRPr="0039220F" w:rsidSect="004E5EAF">
      <w:headerReference w:type="default" r:id="rId12"/>
      <w:pgSz w:w="11906" w:h="16838" w:code="9"/>
      <w:pgMar w:top="1531" w:right="1418" w:bottom="1418" w:left="1418" w:header="709"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E3EB4" w14:textId="77777777" w:rsidR="004E5EAF" w:rsidRDefault="004E5EAF">
      <w:r>
        <w:separator/>
      </w:r>
    </w:p>
  </w:endnote>
  <w:endnote w:type="continuationSeparator" w:id="0">
    <w:p w14:paraId="6E4E8F3B" w14:textId="77777777" w:rsidR="004E5EAF" w:rsidRDefault="004E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32C4" w14:textId="77777777" w:rsidR="004E5EAF" w:rsidRDefault="004E5EAF">
      <w:r>
        <w:separator/>
      </w:r>
    </w:p>
  </w:footnote>
  <w:footnote w:type="continuationSeparator" w:id="0">
    <w:p w14:paraId="0CEBAFE8" w14:textId="77777777" w:rsidR="004E5EAF" w:rsidRDefault="004E5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E704" w14:textId="464BCB22" w:rsidR="0066078F" w:rsidRDefault="0066078F" w:rsidP="0066078F">
    <w:pPr>
      <w:pStyle w:val="StandardWeb"/>
    </w:pPr>
    <w:r>
      <w:rPr>
        <w:noProof/>
      </w:rPr>
      <w:drawing>
        <wp:anchor distT="0" distB="0" distL="114300" distR="114300" simplePos="0" relativeHeight="251658240" behindDoc="1" locked="0" layoutInCell="1" allowOverlap="1" wp14:anchorId="54F756AC" wp14:editId="73E9770C">
          <wp:simplePos x="0" y="0"/>
          <wp:positionH relativeFrom="page">
            <wp:align>right</wp:align>
          </wp:positionH>
          <wp:positionV relativeFrom="paragraph">
            <wp:posOffset>-452838</wp:posOffset>
          </wp:positionV>
          <wp:extent cx="7544652" cy="10670650"/>
          <wp:effectExtent l="0" t="0" r="0" b="0"/>
          <wp:wrapNone/>
          <wp:docPr id="1518826232"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26232" name="Grafik 1" descr="Ein Bild, das Text, Screenshot, Schrif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4652" cy="1067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A3B3F6" w14:textId="7B665F35" w:rsidR="00BC632E" w:rsidRDefault="00BC632E" w:rsidP="00EB69C8">
    <w:pP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441B"/>
    <w:multiLevelType w:val="hybridMultilevel"/>
    <w:tmpl w:val="031CB988"/>
    <w:lvl w:ilvl="0" w:tplc="DB82B15A">
      <w:start w:val="1"/>
      <w:numFmt w:val="bullet"/>
      <w:lvlText w:val="-"/>
      <w:lvlJc w:val="left"/>
      <w:pPr>
        <w:tabs>
          <w:tab w:val="num" w:pos="1061"/>
        </w:tabs>
        <w:ind w:left="1041" w:hanging="340"/>
      </w:pPr>
      <w:rPr>
        <w:rFonts w:hint="default"/>
        <w:sz w:val="16"/>
      </w:rPr>
    </w:lvl>
    <w:lvl w:ilvl="1" w:tplc="04070003" w:tentative="1">
      <w:start w:val="1"/>
      <w:numFmt w:val="bullet"/>
      <w:lvlText w:val="o"/>
      <w:lvlJc w:val="left"/>
      <w:pPr>
        <w:tabs>
          <w:tab w:val="num" w:pos="2141"/>
        </w:tabs>
        <w:ind w:left="2141" w:hanging="360"/>
      </w:pPr>
      <w:rPr>
        <w:rFonts w:ascii="Courier New" w:hAnsi="Courier New" w:hint="default"/>
      </w:rPr>
    </w:lvl>
    <w:lvl w:ilvl="2" w:tplc="04070005" w:tentative="1">
      <w:start w:val="1"/>
      <w:numFmt w:val="bullet"/>
      <w:lvlText w:val=""/>
      <w:lvlJc w:val="left"/>
      <w:pPr>
        <w:tabs>
          <w:tab w:val="num" w:pos="2861"/>
        </w:tabs>
        <w:ind w:left="2861" w:hanging="360"/>
      </w:pPr>
      <w:rPr>
        <w:rFonts w:ascii="Wingdings" w:hAnsi="Wingdings" w:hint="default"/>
      </w:rPr>
    </w:lvl>
    <w:lvl w:ilvl="3" w:tplc="04070001" w:tentative="1">
      <w:start w:val="1"/>
      <w:numFmt w:val="bullet"/>
      <w:lvlText w:val=""/>
      <w:lvlJc w:val="left"/>
      <w:pPr>
        <w:tabs>
          <w:tab w:val="num" w:pos="3581"/>
        </w:tabs>
        <w:ind w:left="3581" w:hanging="360"/>
      </w:pPr>
      <w:rPr>
        <w:rFonts w:ascii="Symbol" w:hAnsi="Symbol" w:hint="default"/>
      </w:rPr>
    </w:lvl>
    <w:lvl w:ilvl="4" w:tplc="04070003" w:tentative="1">
      <w:start w:val="1"/>
      <w:numFmt w:val="bullet"/>
      <w:lvlText w:val="o"/>
      <w:lvlJc w:val="left"/>
      <w:pPr>
        <w:tabs>
          <w:tab w:val="num" w:pos="4301"/>
        </w:tabs>
        <w:ind w:left="4301" w:hanging="360"/>
      </w:pPr>
      <w:rPr>
        <w:rFonts w:ascii="Courier New" w:hAnsi="Courier New" w:hint="default"/>
      </w:rPr>
    </w:lvl>
    <w:lvl w:ilvl="5" w:tplc="04070005" w:tentative="1">
      <w:start w:val="1"/>
      <w:numFmt w:val="bullet"/>
      <w:lvlText w:val=""/>
      <w:lvlJc w:val="left"/>
      <w:pPr>
        <w:tabs>
          <w:tab w:val="num" w:pos="5021"/>
        </w:tabs>
        <w:ind w:left="5021" w:hanging="360"/>
      </w:pPr>
      <w:rPr>
        <w:rFonts w:ascii="Wingdings" w:hAnsi="Wingdings" w:hint="default"/>
      </w:rPr>
    </w:lvl>
    <w:lvl w:ilvl="6" w:tplc="04070001" w:tentative="1">
      <w:start w:val="1"/>
      <w:numFmt w:val="bullet"/>
      <w:lvlText w:val=""/>
      <w:lvlJc w:val="left"/>
      <w:pPr>
        <w:tabs>
          <w:tab w:val="num" w:pos="5741"/>
        </w:tabs>
        <w:ind w:left="5741" w:hanging="360"/>
      </w:pPr>
      <w:rPr>
        <w:rFonts w:ascii="Symbol" w:hAnsi="Symbol" w:hint="default"/>
      </w:rPr>
    </w:lvl>
    <w:lvl w:ilvl="7" w:tplc="04070003" w:tentative="1">
      <w:start w:val="1"/>
      <w:numFmt w:val="bullet"/>
      <w:lvlText w:val="o"/>
      <w:lvlJc w:val="left"/>
      <w:pPr>
        <w:tabs>
          <w:tab w:val="num" w:pos="6461"/>
        </w:tabs>
        <w:ind w:left="6461" w:hanging="360"/>
      </w:pPr>
      <w:rPr>
        <w:rFonts w:ascii="Courier New" w:hAnsi="Courier New" w:hint="default"/>
      </w:rPr>
    </w:lvl>
    <w:lvl w:ilvl="8" w:tplc="04070005" w:tentative="1">
      <w:start w:val="1"/>
      <w:numFmt w:val="bullet"/>
      <w:lvlText w:val=""/>
      <w:lvlJc w:val="left"/>
      <w:pPr>
        <w:tabs>
          <w:tab w:val="num" w:pos="7181"/>
        </w:tabs>
        <w:ind w:left="7181" w:hanging="360"/>
      </w:pPr>
      <w:rPr>
        <w:rFonts w:ascii="Wingdings" w:hAnsi="Wingdings" w:hint="default"/>
      </w:rPr>
    </w:lvl>
  </w:abstractNum>
  <w:abstractNum w:abstractNumId="1" w15:restartNumberingAfterBreak="0">
    <w:nsid w:val="07130E5F"/>
    <w:multiLevelType w:val="hybridMultilevel"/>
    <w:tmpl w:val="7572F938"/>
    <w:lvl w:ilvl="0" w:tplc="08070001">
      <w:start w:val="1"/>
      <w:numFmt w:val="bullet"/>
      <w:lvlText w:val=""/>
      <w:lvlJc w:val="left"/>
      <w:pPr>
        <w:tabs>
          <w:tab w:val="num" w:pos="2136"/>
        </w:tabs>
        <w:ind w:left="2136" w:hanging="360"/>
      </w:pPr>
      <w:rPr>
        <w:rFonts w:ascii="Symbol" w:hAnsi="Symbol" w:hint="default"/>
      </w:rPr>
    </w:lvl>
    <w:lvl w:ilvl="1" w:tplc="08070003">
      <w:start w:val="1"/>
      <w:numFmt w:val="bullet"/>
      <w:lvlText w:val="o"/>
      <w:lvlJc w:val="left"/>
      <w:pPr>
        <w:tabs>
          <w:tab w:val="num" w:pos="2856"/>
        </w:tabs>
        <w:ind w:left="2856" w:hanging="360"/>
      </w:pPr>
      <w:rPr>
        <w:rFonts w:ascii="Courier New" w:hAnsi="Courier New" w:cs="Courier New" w:hint="default"/>
      </w:rPr>
    </w:lvl>
    <w:lvl w:ilvl="2" w:tplc="08070005">
      <w:start w:val="1"/>
      <w:numFmt w:val="bullet"/>
      <w:lvlText w:val=""/>
      <w:lvlJc w:val="left"/>
      <w:pPr>
        <w:tabs>
          <w:tab w:val="num" w:pos="3576"/>
        </w:tabs>
        <w:ind w:left="3576" w:hanging="360"/>
      </w:pPr>
      <w:rPr>
        <w:rFonts w:ascii="Wingdings" w:hAnsi="Wingdings" w:hint="default"/>
      </w:rPr>
    </w:lvl>
    <w:lvl w:ilvl="3" w:tplc="08070001">
      <w:start w:val="1"/>
      <w:numFmt w:val="bullet"/>
      <w:lvlText w:val=""/>
      <w:lvlJc w:val="left"/>
      <w:pPr>
        <w:tabs>
          <w:tab w:val="num" w:pos="4296"/>
        </w:tabs>
        <w:ind w:left="4296" w:hanging="360"/>
      </w:pPr>
      <w:rPr>
        <w:rFonts w:ascii="Symbol" w:hAnsi="Symbol" w:hint="default"/>
      </w:rPr>
    </w:lvl>
    <w:lvl w:ilvl="4" w:tplc="08070003">
      <w:start w:val="1"/>
      <w:numFmt w:val="bullet"/>
      <w:lvlText w:val="o"/>
      <w:lvlJc w:val="left"/>
      <w:pPr>
        <w:tabs>
          <w:tab w:val="num" w:pos="5016"/>
        </w:tabs>
        <w:ind w:left="5016" w:hanging="360"/>
      </w:pPr>
      <w:rPr>
        <w:rFonts w:ascii="Courier New" w:hAnsi="Courier New" w:cs="Courier New" w:hint="default"/>
      </w:rPr>
    </w:lvl>
    <w:lvl w:ilvl="5" w:tplc="08070005">
      <w:start w:val="1"/>
      <w:numFmt w:val="bullet"/>
      <w:lvlText w:val=""/>
      <w:lvlJc w:val="left"/>
      <w:pPr>
        <w:tabs>
          <w:tab w:val="num" w:pos="5736"/>
        </w:tabs>
        <w:ind w:left="5736" w:hanging="360"/>
      </w:pPr>
      <w:rPr>
        <w:rFonts w:ascii="Wingdings" w:hAnsi="Wingdings" w:hint="default"/>
      </w:rPr>
    </w:lvl>
    <w:lvl w:ilvl="6" w:tplc="08070001">
      <w:start w:val="1"/>
      <w:numFmt w:val="bullet"/>
      <w:lvlText w:val=""/>
      <w:lvlJc w:val="left"/>
      <w:pPr>
        <w:tabs>
          <w:tab w:val="num" w:pos="6456"/>
        </w:tabs>
        <w:ind w:left="6456" w:hanging="360"/>
      </w:pPr>
      <w:rPr>
        <w:rFonts w:ascii="Symbol" w:hAnsi="Symbol" w:hint="default"/>
      </w:rPr>
    </w:lvl>
    <w:lvl w:ilvl="7" w:tplc="08070003">
      <w:start w:val="1"/>
      <w:numFmt w:val="bullet"/>
      <w:lvlText w:val="o"/>
      <w:lvlJc w:val="left"/>
      <w:pPr>
        <w:tabs>
          <w:tab w:val="num" w:pos="7176"/>
        </w:tabs>
        <w:ind w:left="7176" w:hanging="360"/>
      </w:pPr>
      <w:rPr>
        <w:rFonts w:ascii="Courier New" w:hAnsi="Courier New" w:cs="Courier New" w:hint="default"/>
      </w:rPr>
    </w:lvl>
    <w:lvl w:ilvl="8" w:tplc="08070005">
      <w:start w:val="1"/>
      <w:numFmt w:val="bullet"/>
      <w:lvlText w:val=""/>
      <w:lvlJc w:val="left"/>
      <w:pPr>
        <w:tabs>
          <w:tab w:val="num" w:pos="7896"/>
        </w:tabs>
        <w:ind w:left="7896" w:hanging="360"/>
      </w:pPr>
      <w:rPr>
        <w:rFonts w:ascii="Wingdings" w:hAnsi="Wingdings" w:hint="default"/>
      </w:rPr>
    </w:lvl>
  </w:abstractNum>
  <w:abstractNum w:abstractNumId="2" w15:restartNumberingAfterBreak="0">
    <w:nsid w:val="09A82DF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EB6A3E"/>
    <w:multiLevelType w:val="hybridMultilevel"/>
    <w:tmpl w:val="39805B0C"/>
    <w:lvl w:ilvl="0" w:tplc="6C268ED6">
      <w:numFmt w:val="bullet"/>
      <w:lvlText w:val="-"/>
      <w:lvlJc w:val="left"/>
      <w:pPr>
        <w:tabs>
          <w:tab w:val="num" w:pos="720"/>
        </w:tabs>
        <w:ind w:left="720" w:hanging="360"/>
      </w:pPr>
      <w:rPr>
        <w:rFonts w:ascii="Verdana" w:eastAsia="Times New Roman" w:hAnsi="Verdana"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3B3232"/>
    <w:multiLevelType w:val="hybridMultilevel"/>
    <w:tmpl w:val="4D041C7C"/>
    <w:lvl w:ilvl="0" w:tplc="1D0246C8">
      <w:start w:val="1"/>
      <w:numFmt w:val="bullet"/>
      <w:pStyle w:val="VertrgeAufzhlungen"/>
      <w:lvlText w:val=""/>
      <w:lvlJc w:val="left"/>
      <w:pPr>
        <w:ind w:left="717"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8C616F3"/>
    <w:multiLevelType w:val="hybridMultilevel"/>
    <w:tmpl w:val="5A42F4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13D69CF"/>
    <w:multiLevelType w:val="hybridMultilevel"/>
    <w:tmpl w:val="91C0EFFC"/>
    <w:lvl w:ilvl="0" w:tplc="5AB2D58E">
      <w:start w:val="1"/>
      <w:numFmt w:val="decim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A3F7FA9"/>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3057D38"/>
    <w:multiLevelType w:val="hybridMultilevel"/>
    <w:tmpl w:val="9508DF42"/>
    <w:lvl w:ilvl="0" w:tplc="FFD085D0">
      <w:start w:val="1"/>
      <w:numFmt w:val="decimal"/>
      <w:lvlText w:val="1.%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3D02389A"/>
    <w:multiLevelType w:val="hybridMultilevel"/>
    <w:tmpl w:val="5C92E4CE"/>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0E71004"/>
    <w:multiLevelType w:val="hybridMultilevel"/>
    <w:tmpl w:val="41502476"/>
    <w:lvl w:ilvl="0" w:tplc="08070001">
      <w:start w:val="1"/>
      <w:numFmt w:val="bullet"/>
      <w:lvlText w:val=""/>
      <w:lvlJc w:val="left"/>
      <w:pPr>
        <w:tabs>
          <w:tab w:val="num" w:pos="2700"/>
        </w:tabs>
        <w:ind w:left="2700" w:hanging="360"/>
      </w:pPr>
      <w:rPr>
        <w:rFonts w:ascii="Symbol" w:hAnsi="Symbol" w:hint="default"/>
      </w:rPr>
    </w:lvl>
    <w:lvl w:ilvl="1" w:tplc="04070003">
      <w:start w:val="1"/>
      <w:numFmt w:val="bullet"/>
      <w:lvlText w:val="o"/>
      <w:lvlJc w:val="left"/>
      <w:pPr>
        <w:tabs>
          <w:tab w:val="num" w:pos="3420"/>
        </w:tabs>
        <w:ind w:left="3420" w:hanging="360"/>
      </w:pPr>
      <w:rPr>
        <w:rFonts w:ascii="Courier New" w:hAnsi="Courier New" w:cs="Times New Roman" w:hint="default"/>
      </w:rPr>
    </w:lvl>
    <w:lvl w:ilvl="2" w:tplc="04070005">
      <w:start w:val="1"/>
      <w:numFmt w:val="bullet"/>
      <w:lvlText w:val=""/>
      <w:lvlJc w:val="left"/>
      <w:pPr>
        <w:tabs>
          <w:tab w:val="num" w:pos="4140"/>
        </w:tabs>
        <w:ind w:left="4140" w:hanging="360"/>
      </w:pPr>
      <w:rPr>
        <w:rFonts w:ascii="Wingdings" w:hAnsi="Wingdings" w:hint="default"/>
      </w:rPr>
    </w:lvl>
    <w:lvl w:ilvl="3" w:tplc="04070001">
      <w:start w:val="1"/>
      <w:numFmt w:val="bullet"/>
      <w:lvlText w:val=""/>
      <w:lvlJc w:val="left"/>
      <w:pPr>
        <w:tabs>
          <w:tab w:val="num" w:pos="4860"/>
        </w:tabs>
        <w:ind w:left="4860" w:hanging="360"/>
      </w:pPr>
      <w:rPr>
        <w:rFonts w:ascii="Symbol" w:hAnsi="Symbol" w:hint="default"/>
      </w:rPr>
    </w:lvl>
    <w:lvl w:ilvl="4" w:tplc="04070003">
      <w:start w:val="1"/>
      <w:numFmt w:val="bullet"/>
      <w:lvlText w:val="o"/>
      <w:lvlJc w:val="left"/>
      <w:pPr>
        <w:tabs>
          <w:tab w:val="num" w:pos="5580"/>
        </w:tabs>
        <w:ind w:left="5580" w:hanging="360"/>
      </w:pPr>
      <w:rPr>
        <w:rFonts w:ascii="Courier New" w:hAnsi="Courier New" w:cs="Times New Roman" w:hint="default"/>
      </w:rPr>
    </w:lvl>
    <w:lvl w:ilvl="5" w:tplc="04070005">
      <w:start w:val="1"/>
      <w:numFmt w:val="bullet"/>
      <w:lvlText w:val=""/>
      <w:lvlJc w:val="left"/>
      <w:pPr>
        <w:tabs>
          <w:tab w:val="num" w:pos="6300"/>
        </w:tabs>
        <w:ind w:left="6300" w:hanging="360"/>
      </w:pPr>
      <w:rPr>
        <w:rFonts w:ascii="Wingdings" w:hAnsi="Wingdings" w:hint="default"/>
      </w:rPr>
    </w:lvl>
    <w:lvl w:ilvl="6" w:tplc="04070001">
      <w:start w:val="1"/>
      <w:numFmt w:val="bullet"/>
      <w:lvlText w:val=""/>
      <w:lvlJc w:val="left"/>
      <w:pPr>
        <w:tabs>
          <w:tab w:val="num" w:pos="7020"/>
        </w:tabs>
        <w:ind w:left="7020" w:hanging="360"/>
      </w:pPr>
      <w:rPr>
        <w:rFonts w:ascii="Symbol" w:hAnsi="Symbol" w:hint="default"/>
      </w:rPr>
    </w:lvl>
    <w:lvl w:ilvl="7" w:tplc="04070003">
      <w:start w:val="1"/>
      <w:numFmt w:val="bullet"/>
      <w:lvlText w:val="o"/>
      <w:lvlJc w:val="left"/>
      <w:pPr>
        <w:tabs>
          <w:tab w:val="num" w:pos="7740"/>
        </w:tabs>
        <w:ind w:left="7740" w:hanging="360"/>
      </w:pPr>
      <w:rPr>
        <w:rFonts w:ascii="Courier New" w:hAnsi="Courier New" w:cs="Times New Roman" w:hint="default"/>
      </w:rPr>
    </w:lvl>
    <w:lvl w:ilvl="8" w:tplc="04070005">
      <w:start w:val="1"/>
      <w:numFmt w:val="bullet"/>
      <w:lvlText w:val=""/>
      <w:lvlJc w:val="left"/>
      <w:pPr>
        <w:tabs>
          <w:tab w:val="num" w:pos="8460"/>
        </w:tabs>
        <w:ind w:left="8460" w:hanging="360"/>
      </w:pPr>
      <w:rPr>
        <w:rFonts w:ascii="Wingdings" w:hAnsi="Wingdings" w:hint="default"/>
      </w:rPr>
    </w:lvl>
  </w:abstractNum>
  <w:abstractNum w:abstractNumId="11" w15:restartNumberingAfterBreak="0">
    <w:nsid w:val="4FDE372D"/>
    <w:multiLevelType w:val="hybridMultilevel"/>
    <w:tmpl w:val="F864957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14C119D"/>
    <w:multiLevelType w:val="multilevel"/>
    <w:tmpl w:val="EB967738"/>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3" w15:restartNumberingAfterBreak="0">
    <w:nsid w:val="528B6F71"/>
    <w:multiLevelType w:val="multilevel"/>
    <w:tmpl w:val="F5AC9156"/>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4" w15:restartNumberingAfterBreak="0">
    <w:nsid w:val="621A585A"/>
    <w:multiLevelType w:val="hybridMultilevel"/>
    <w:tmpl w:val="230CCA5A"/>
    <w:lvl w:ilvl="0" w:tplc="A212F35E">
      <w:start w:val="1"/>
      <w:numFmt w:val="decimal"/>
      <w:lvlText w:val="1.%1"/>
      <w:lvlJc w:val="left"/>
      <w:pPr>
        <w:ind w:left="36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634F1C11"/>
    <w:multiLevelType w:val="multilevel"/>
    <w:tmpl w:val="528AD60A"/>
    <w:styleLink w:val="VertrgeberschriftenGliederung"/>
    <w:lvl w:ilvl="0">
      <w:start w:val="1"/>
      <w:numFmt w:val="decimal"/>
      <w:pStyle w:val="Vertrge1"/>
      <w:lvlText w:val="%1"/>
      <w:lvlJc w:val="left"/>
      <w:pPr>
        <w:ind w:left="720" w:hanging="720"/>
      </w:pPr>
      <w:rPr>
        <w:rFonts w:hint="default"/>
      </w:rPr>
    </w:lvl>
    <w:lvl w:ilvl="1">
      <w:start w:val="1"/>
      <w:numFmt w:val="decimal"/>
      <w:pStyle w:val="Vertrge2"/>
      <w:lvlText w:val="%1.%2"/>
      <w:lvlJc w:val="left"/>
      <w:pPr>
        <w:ind w:left="720" w:hanging="720"/>
      </w:pPr>
      <w:rPr>
        <w:rFonts w:hint="default"/>
      </w:rPr>
    </w:lvl>
    <w:lvl w:ilvl="2">
      <w:start w:val="1"/>
      <w:numFmt w:val="decimal"/>
      <w:pStyle w:val="Vertrge3"/>
      <w:lvlText w:val="%1.%2.%3"/>
      <w:lvlJc w:val="left"/>
      <w:pPr>
        <w:ind w:left="72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38F43A2"/>
    <w:multiLevelType w:val="hybridMultilevel"/>
    <w:tmpl w:val="F782E162"/>
    <w:lvl w:ilvl="0" w:tplc="D14499FC">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658A2079"/>
    <w:multiLevelType w:val="hybridMultilevel"/>
    <w:tmpl w:val="EDF8FE8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75A50154"/>
    <w:multiLevelType w:val="hybridMultilevel"/>
    <w:tmpl w:val="586C9D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E303DEA"/>
    <w:multiLevelType w:val="multilevel"/>
    <w:tmpl w:val="36BC4D6C"/>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440"/>
        </w:tabs>
        <w:ind w:left="1440" w:hanging="144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2160"/>
        </w:tabs>
        <w:ind w:left="2160" w:hanging="2160"/>
      </w:pPr>
      <w:rPr>
        <w:rFonts w:cs="Times New Roman"/>
      </w:rPr>
    </w:lvl>
    <w:lvl w:ilvl="8">
      <w:start w:val="1"/>
      <w:numFmt w:val="decimal"/>
      <w:lvlText w:val="%1.%2.%3.%4.%5.%6.%7.%8.%9"/>
      <w:lvlJc w:val="left"/>
      <w:pPr>
        <w:tabs>
          <w:tab w:val="num" w:pos="2160"/>
        </w:tabs>
        <w:ind w:left="2160" w:hanging="2160"/>
      </w:pPr>
      <w:rPr>
        <w:rFonts w:cs="Times New Roman"/>
      </w:rPr>
    </w:lvl>
  </w:abstractNum>
  <w:num w:numId="1" w16cid:durableId="183752698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0090970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25027861">
    <w:abstractNumId w:val="0"/>
  </w:num>
  <w:num w:numId="4" w16cid:durableId="889657857">
    <w:abstractNumId w:val="1"/>
  </w:num>
  <w:num w:numId="5" w16cid:durableId="1063022435">
    <w:abstractNumId w:val="10"/>
  </w:num>
  <w:num w:numId="6" w16cid:durableId="1324161793">
    <w:abstractNumId w:val="7"/>
  </w:num>
  <w:num w:numId="7" w16cid:durableId="1921059013">
    <w:abstractNumId w:val="14"/>
  </w:num>
  <w:num w:numId="8" w16cid:durableId="369644922">
    <w:abstractNumId w:val="19"/>
  </w:num>
  <w:num w:numId="9" w16cid:durableId="2015373530">
    <w:abstractNumId w:val="2"/>
  </w:num>
  <w:num w:numId="10" w16cid:durableId="1781411732">
    <w:abstractNumId w:val="6"/>
  </w:num>
  <w:num w:numId="11" w16cid:durableId="606472159">
    <w:abstractNumId w:val="8"/>
  </w:num>
  <w:num w:numId="12" w16cid:durableId="1837571120">
    <w:abstractNumId w:val="16"/>
  </w:num>
  <w:num w:numId="13" w16cid:durableId="348487561">
    <w:abstractNumId w:val="5"/>
  </w:num>
  <w:num w:numId="14" w16cid:durableId="1936085374">
    <w:abstractNumId w:val="4"/>
  </w:num>
  <w:num w:numId="15" w16cid:durableId="739712617">
    <w:abstractNumId w:val="15"/>
  </w:num>
  <w:num w:numId="16" w16cid:durableId="2077966701">
    <w:abstractNumId w:val="11"/>
  </w:num>
  <w:num w:numId="17" w16cid:durableId="1855604841">
    <w:abstractNumId w:val="17"/>
  </w:num>
  <w:num w:numId="18" w16cid:durableId="569851089">
    <w:abstractNumId w:val="9"/>
  </w:num>
  <w:num w:numId="19" w16cid:durableId="884147628">
    <w:abstractNumId w:val="3"/>
  </w:num>
  <w:num w:numId="20" w16cid:durableId="20244291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31"/>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364"/>
    <w:rsid w:val="000045E2"/>
    <w:rsid w:val="00031E34"/>
    <w:rsid w:val="000329DC"/>
    <w:rsid w:val="000473FB"/>
    <w:rsid w:val="000614C8"/>
    <w:rsid w:val="0007079C"/>
    <w:rsid w:val="00076D4A"/>
    <w:rsid w:val="000770C7"/>
    <w:rsid w:val="00077615"/>
    <w:rsid w:val="00081331"/>
    <w:rsid w:val="000833DA"/>
    <w:rsid w:val="00094C66"/>
    <w:rsid w:val="000A436E"/>
    <w:rsid w:val="000B47F6"/>
    <w:rsid w:val="000D1931"/>
    <w:rsid w:val="000D1A77"/>
    <w:rsid w:val="000D413E"/>
    <w:rsid w:val="000E56D3"/>
    <w:rsid w:val="000F1B28"/>
    <w:rsid w:val="000F1D0B"/>
    <w:rsid w:val="000F5BD7"/>
    <w:rsid w:val="00111B2E"/>
    <w:rsid w:val="001125CF"/>
    <w:rsid w:val="00117B1E"/>
    <w:rsid w:val="0012350E"/>
    <w:rsid w:val="001440A4"/>
    <w:rsid w:val="00145C64"/>
    <w:rsid w:val="00156770"/>
    <w:rsid w:val="0017016D"/>
    <w:rsid w:val="00172E7E"/>
    <w:rsid w:val="00185ECB"/>
    <w:rsid w:val="00190BF1"/>
    <w:rsid w:val="00192369"/>
    <w:rsid w:val="00194993"/>
    <w:rsid w:val="001A2FAC"/>
    <w:rsid w:val="001A51E6"/>
    <w:rsid w:val="001B0080"/>
    <w:rsid w:val="001B793F"/>
    <w:rsid w:val="001C1607"/>
    <w:rsid w:val="001E3F25"/>
    <w:rsid w:val="001E3FE2"/>
    <w:rsid w:val="001F55E3"/>
    <w:rsid w:val="00201338"/>
    <w:rsid w:val="00202CDE"/>
    <w:rsid w:val="002118E4"/>
    <w:rsid w:val="002157FE"/>
    <w:rsid w:val="002214A4"/>
    <w:rsid w:val="002217F9"/>
    <w:rsid w:val="0022592F"/>
    <w:rsid w:val="0024175F"/>
    <w:rsid w:val="00286EE4"/>
    <w:rsid w:val="00293E57"/>
    <w:rsid w:val="00294F2D"/>
    <w:rsid w:val="002A0F87"/>
    <w:rsid w:val="002A6F0C"/>
    <w:rsid w:val="002B12EC"/>
    <w:rsid w:val="002B4FBF"/>
    <w:rsid w:val="002B5215"/>
    <w:rsid w:val="002C1077"/>
    <w:rsid w:val="002C62CD"/>
    <w:rsid w:val="002C7566"/>
    <w:rsid w:val="002D47D1"/>
    <w:rsid w:val="002E63CA"/>
    <w:rsid w:val="00312DAF"/>
    <w:rsid w:val="00313D1A"/>
    <w:rsid w:val="00315F87"/>
    <w:rsid w:val="0031655A"/>
    <w:rsid w:val="003166C2"/>
    <w:rsid w:val="00320481"/>
    <w:rsid w:val="00332EBF"/>
    <w:rsid w:val="00336B71"/>
    <w:rsid w:val="003415B6"/>
    <w:rsid w:val="00354728"/>
    <w:rsid w:val="00374E65"/>
    <w:rsid w:val="003773A6"/>
    <w:rsid w:val="00377CA8"/>
    <w:rsid w:val="00382778"/>
    <w:rsid w:val="003847D6"/>
    <w:rsid w:val="00386F4A"/>
    <w:rsid w:val="0039220F"/>
    <w:rsid w:val="0039477A"/>
    <w:rsid w:val="00397B23"/>
    <w:rsid w:val="003A0767"/>
    <w:rsid w:val="003A3332"/>
    <w:rsid w:val="003B2D17"/>
    <w:rsid w:val="003B4FCA"/>
    <w:rsid w:val="003B5B18"/>
    <w:rsid w:val="003D3FCA"/>
    <w:rsid w:val="003E3D1F"/>
    <w:rsid w:val="003F5D7C"/>
    <w:rsid w:val="003F7EA1"/>
    <w:rsid w:val="0040347B"/>
    <w:rsid w:val="00403FC5"/>
    <w:rsid w:val="00410D70"/>
    <w:rsid w:val="00413BFB"/>
    <w:rsid w:val="004159EC"/>
    <w:rsid w:val="004362D9"/>
    <w:rsid w:val="00440FD0"/>
    <w:rsid w:val="00441772"/>
    <w:rsid w:val="00453429"/>
    <w:rsid w:val="00454FCA"/>
    <w:rsid w:val="00460034"/>
    <w:rsid w:val="004627A0"/>
    <w:rsid w:val="00465FCD"/>
    <w:rsid w:val="004663EA"/>
    <w:rsid w:val="00473E3C"/>
    <w:rsid w:val="004861D1"/>
    <w:rsid w:val="00486444"/>
    <w:rsid w:val="004A1EBF"/>
    <w:rsid w:val="004A539B"/>
    <w:rsid w:val="004A5A89"/>
    <w:rsid w:val="004B1A1A"/>
    <w:rsid w:val="004C1746"/>
    <w:rsid w:val="004D0A2D"/>
    <w:rsid w:val="004E341D"/>
    <w:rsid w:val="004E5EAF"/>
    <w:rsid w:val="005067CC"/>
    <w:rsid w:val="00530FA5"/>
    <w:rsid w:val="005330A1"/>
    <w:rsid w:val="00536825"/>
    <w:rsid w:val="00541035"/>
    <w:rsid w:val="00544A26"/>
    <w:rsid w:val="00547F4B"/>
    <w:rsid w:val="00551D89"/>
    <w:rsid w:val="00551E03"/>
    <w:rsid w:val="00552801"/>
    <w:rsid w:val="0055461B"/>
    <w:rsid w:val="00555D0F"/>
    <w:rsid w:val="00562CD6"/>
    <w:rsid w:val="00563D33"/>
    <w:rsid w:val="005666CB"/>
    <w:rsid w:val="00570264"/>
    <w:rsid w:val="00570DC1"/>
    <w:rsid w:val="00570F8B"/>
    <w:rsid w:val="00577D5F"/>
    <w:rsid w:val="0058635D"/>
    <w:rsid w:val="005863BD"/>
    <w:rsid w:val="005908C2"/>
    <w:rsid w:val="005A0EDB"/>
    <w:rsid w:val="005A52D5"/>
    <w:rsid w:val="005B18DB"/>
    <w:rsid w:val="005B24BF"/>
    <w:rsid w:val="005B60CA"/>
    <w:rsid w:val="005C13A7"/>
    <w:rsid w:val="005C2F76"/>
    <w:rsid w:val="005C6703"/>
    <w:rsid w:val="005C695C"/>
    <w:rsid w:val="005D700D"/>
    <w:rsid w:val="005D7FDD"/>
    <w:rsid w:val="005E342B"/>
    <w:rsid w:val="005F2B7B"/>
    <w:rsid w:val="006221ED"/>
    <w:rsid w:val="00633558"/>
    <w:rsid w:val="006377B3"/>
    <w:rsid w:val="0065144A"/>
    <w:rsid w:val="0066078F"/>
    <w:rsid w:val="00663145"/>
    <w:rsid w:val="006636B2"/>
    <w:rsid w:val="006700F8"/>
    <w:rsid w:val="0067183C"/>
    <w:rsid w:val="00677719"/>
    <w:rsid w:val="00686BBC"/>
    <w:rsid w:val="006910DD"/>
    <w:rsid w:val="006A04F2"/>
    <w:rsid w:val="006B68E6"/>
    <w:rsid w:val="006C594D"/>
    <w:rsid w:val="006C73BB"/>
    <w:rsid w:val="006F14A5"/>
    <w:rsid w:val="006F1882"/>
    <w:rsid w:val="006F2FAD"/>
    <w:rsid w:val="006F4599"/>
    <w:rsid w:val="00701A56"/>
    <w:rsid w:val="00701EE2"/>
    <w:rsid w:val="00705430"/>
    <w:rsid w:val="007300BD"/>
    <w:rsid w:val="00745937"/>
    <w:rsid w:val="00747908"/>
    <w:rsid w:val="0075316C"/>
    <w:rsid w:val="007628E7"/>
    <w:rsid w:val="007773BF"/>
    <w:rsid w:val="00783420"/>
    <w:rsid w:val="0078378C"/>
    <w:rsid w:val="00793A70"/>
    <w:rsid w:val="0079505B"/>
    <w:rsid w:val="007A23E4"/>
    <w:rsid w:val="007A3364"/>
    <w:rsid w:val="007B1993"/>
    <w:rsid w:val="007B3900"/>
    <w:rsid w:val="007C1C2E"/>
    <w:rsid w:val="007C7A1E"/>
    <w:rsid w:val="007D7774"/>
    <w:rsid w:val="007E5257"/>
    <w:rsid w:val="007E537D"/>
    <w:rsid w:val="007F0BAD"/>
    <w:rsid w:val="007F1A04"/>
    <w:rsid w:val="00804E8D"/>
    <w:rsid w:val="00816269"/>
    <w:rsid w:val="00822B7B"/>
    <w:rsid w:val="0083147F"/>
    <w:rsid w:val="008337AB"/>
    <w:rsid w:val="00835A3B"/>
    <w:rsid w:val="00835BCD"/>
    <w:rsid w:val="00837A63"/>
    <w:rsid w:val="00840E87"/>
    <w:rsid w:val="008413B8"/>
    <w:rsid w:val="00847F15"/>
    <w:rsid w:val="00852782"/>
    <w:rsid w:val="0085476A"/>
    <w:rsid w:val="00856C0A"/>
    <w:rsid w:val="00857342"/>
    <w:rsid w:val="008600B8"/>
    <w:rsid w:val="00877F04"/>
    <w:rsid w:val="00886E59"/>
    <w:rsid w:val="00897CC8"/>
    <w:rsid w:val="008A2400"/>
    <w:rsid w:val="008B3580"/>
    <w:rsid w:val="008C0411"/>
    <w:rsid w:val="008C1A58"/>
    <w:rsid w:val="008C73D3"/>
    <w:rsid w:val="008D726A"/>
    <w:rsid w:val="008E4F53"/>
    <w:rsid w:val="008E78AC"/>
    <w:rsid w:val="008F18C5"/>
    <w:rsid w:val="009028C5"/>
    <w:rsid w:val="00910927"/>
    <w:rsid w:val="00911CFD"/>
    <w:rsid w:val="0091483F"/>
    <w:rsid w:val="00927A20"/>
    <w:rsid w:val="009361CA"/>
    <w:rsid w:val="00936635"/>
    <w:rsid w:val="009409D4"/>
    <w:rsid w:val="0094760D"/>
    <w:rsid w:val="00947B6E"/>
    <w:rsid w:val="00955AD9"/>
    <w:rsid w:val="00957A15"/>
    <w:rsid w:val="00975527"/>
    <w:rsid w:val="00977345"/>
    <w:rsid w:val="00983614"/>
    <w:rsid w:val="00985A94"/>
    <w:rsid w:val="009A6156"/>
    <w:rsid w:val="009B1233"/>
    <w:rsid w:val="009B3F56"/>
    <w:rsid w:val="009C1472"/>
    <w:rsid w:val="009C6033"/>
    <w:rsid w:val="009C7711"/>
    <w:rsid w:val="009E0827"/>
    <w:rsid w:val="009E3A8B"/>
    <w:rsid w:val="009E514E"/>
    <w:rsid w:val="009F2CBD"/>
    <w:rsid w:val="00A12AC6"/>
    <w:rsid w:val="00A1674D"/>
    <w:rsid w:val="00A26C23"/>
    <w:rsid w:val="00A3650A"/>
    <w:rsid w:val="00A42C26"/>
    <w:rsid w:val="00A509C9"/>
    <w:rsid w:val="00A527C3"/>
    <w:rsid w:val="00A54619"/>
    <w:rsid w:val="00A56EF6"/>
    <w:rsid w:val="00A60DAB"/>
    <w:rsid w:val="00A74390"/>
    <w:rsid w:val="00A809D0"/>
    <w:rsid w:val="00A86E96"/>
    <w:rsid w:val="00A96E5A"/>
    <w:rsid w:val="00AA0FC6"/>
    <w:rsid w:val="00AA102E"/>
    <w:rsid w:val="00AA5286"/>
    <w:rsid w:val="00AA7EB9"/>
    <w:rsid w:val="00AC48BF"/>
    <w:rsid w:val="00AC5807"/>
    <w:rsid w:val="00AD3C0E"/>
    <w:rsid w:val="00AD645D"/>
    <w:rsid w:val="00AE4855"/>
    <w:rsid w:val="00AE601B"/>
    <w:rsid w:val="00AE6BDA"/>
    <w:rsid w:val="00AF04EE"/>
    <w:rsid w:val="00AF17CA"/>
    <w:rsid w:val="00B06F59"/>
    <w:rsid w:val="00B07CF8"/>
    <w:rsid w:val="00B17545"/>
    <w:rsid w:val="00B27D85"/>
    <w:rsid w:val="00B30A5E"/>
    <w:rsid w:val="00B70665"/>
    <w:rsid w:val="00B809D8"/>
    <w:rsid w:val="00B8259A"/>
    <w:rsid w:val="00B91A79"/>
    <w:rsid w:val="00B95AFD"/>
    <w:rsid w:val="00B95F96"/>
    <w:rsid w:val="00B97981"/>
    <w:rsid w:val="00BA284D"/>
    <w:rsid w:val="00BA718E"/>
    <w:rsid w:val="00BA7937"/>
    <w:rsid w:val="00BB7F31"/>
    <w:rsid w:val="00BC50B6"/>
    <w:rsid w:val="00BC632E"/>
    <w:rsid w:val="00BD37E2"/>
    <w:rsid w:val="00BD385E"/>
    <w:rsid w:val="00BD40F7"/>
    <w:rsid w:val="00BD5F32"/>
    <w:rsid w:val="00BE7CD8"/>
    <w:rsid w:val="00BF6731"/>
    <w:rsid w:val="00C01039"/>
    <w:rsid w:val="00C03CDE"/>
    <w:rsid w:val="00C059F7"/>
    <w:rsid w:val="00C10219"/>
    <w:rsid w:val="00C11059"/>
    <w:rsid w:val="00C12167"/>
    <w:rsid w:val="00C2660A"/>
    <w:rsid w:val="00C34B21"/>
    <w:rsid w:val="00C35A6E"/>
    <w:rsid w:val="00C35B7B"/>
    <w:rsid w:val="00C5043C"/>
    <w:rsid w:val="00C52F7D"/>
    <w:rsid w:val="00C6148F"/>
    <w:rsid w:val="00C619EB"/>
    <w:rsid w:val="00C649DF"/>
    <w:rsid w:val="00C65129"/>
    <w:rsid w:val="00C802DF"/>
    <w:rsid w:val="00C95B02"/>
    <w:rsid w:val="00CA1952"/>
    <w:rsid w:val="00CA1EEF"/>
    <w:rsid w:val="00CA3D95"/>
    <w:rsid w:val="00CB513C"/>
    <w:rsid w:val="00CB62F6"/>
    <w:rsid w:val="00CD41AB"/>
    <w:rsid w:val="00CE0AE9"/>
    <w:rsid w:val="00CE4051"/>
    <w:rsid w:val="00CE5B3C"/>
    <w:rsid w:val="00CF0BA4"/>
    <w:rsid w:val="00CF5377"/>
    <w:rsid w:val="00D04F59"/>
    <w:rsid w:val="00D228B1"/>
    <w:rsid w:val="00D43268"/>
    <w:rsid w:val="00D57C9C"/>
    <w:rsid w:val="00D7153D"/>
    <w:rsid w:val="00D7374D"/>
    <w:rsid w:val="00D80DF6"/>
    <w:rsid w:val="00D85EA9"/>
    <w:rsid w:val="00D9767A"/>
    <w:rsid w:val="00DA0D98"/>
    <w:rsid w:val="00DB09EA"/>
    <w:rsid w:val="00DB73CD"/>
    <w:rsid w:val="00DC7D7E"/>
    <w:rsid w:val="00DD25B0"/>
    <w:rsid w:val="00DD39DB"/>
    <w:rsid w:val="00E06610"/>
    <w:rsid w:val="00E1147B"/>
    <w:rsid w:val="00E211AD"/>
    <w:rsid w:val="00E21447"/>
    <w:rsid w:val="00E336EC"/>
    <w:rsid w:val="00E3595D"/>
    <w:rsid w:val="00E4369F"/>
    <w:rsid w:val="00E43E0E"/>
    <w:rsid w:val="00E450BA"/>
    <w:rsid w:val="00E64787"/>
    <w:rsid w:val="00E8116B"/>
    <w:rsid w:val="00E84E77"/>
    <w:rsid w:val="00E90230"/>
    <w:rsid w:val="00E90BA1"/>
    <w:rsid w:val="00E914DE"/>
    <w:rsid w:val="00EA0A43"/>
    <w:rsid w:val="00EA13F5"/>
    <w:rsid w:val="00EB00F6"/>
    <w:rsid w:val="00EB25E4"/>
    <w:rsid w:val="00EB3E5D"/>
    <w:rsid w:val="00EB69C8"/>
    <w:rsid w:val="00EB7BBB"/>
    <w:rsid w:val="00EE0220"/>
    <w:rsid w:val="00EE380D"/>
    <w:rsid w:val="00EF096D"/>
    <w:rsid w:val="00F032F7"/>
    <w:rsid w:val="00F037A1"/>
    <w:rsid w:val="00F0693F"/>
    <w:rsid w:val="00F11C5E"/>
    <w:rsid w:val="00F13EB4"/>
    <w:rsid w:val="00F2199B"/>
    <w:rsid w:val="00F228B2"/>
    <w:rsid w:val="00F35FE4"/>
    <w:rsid w:val="00F40CB0"/>
    <w:rsid w:val="00F419B1"/>
    <w:rsid w:val="00F51ADE"/>
    <w:rsid w:val="00F541E7"/>
    <w:rsid w:val="00F54C96"/>
    <w:rsid w:val="00F57E7F"/>
    <w:rsid w:val="00F82980"/>
    <w:rsid w:val="00F960B9"/>
    <w:rsid w:val="00FB0B0C"/>
    <w:rsid w:val="00FB3044"/>
    <w:rsid w:val="00FB6102"/>
    <w:rsid w:val="00FC6D3D"/>
    <w:rsid w:val="00FD7CB5"/>
    <w:rsid w:val="00FE2AA6"/>
    <w:rsid w:val="00FE2E0E"/>
    <w:rsid w:val="00FE7B78"/>
    <w:rsid w:val="00FF4F44"/>
    <w:rsid w:val="37052713"/>
    <w:rsid w:val="5232D347"/>
    <w:rsid w:val="616C60F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A3B34D"/>
  <w15:docId w15:val="{F55FC0F6-89DE-4A8A-B400-BF9164CE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uiPriority="99" w:unhideWhenUsed="1"/>
    <w:lsdException w:name="annotation reference" w:semiHidden="1" w:unhideWhenUsed="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Default Paragraph Font"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lsdException w:name="Smart Hyperlink" w:semiHidden="1" w:uiPriority="99"/>
    <w:lsdException w:name="Hashtag" w:semiHidden="1" w:uiPriority="99"/>
    <w:lsdException w:name="Unresolved Mention" w:semiHidden="1" w:uiPriority="99"/>
    <w:lsdException w:name="Smart Link" w:semiHidden="1" w:uiPriority="99"/>
  </w:latentStyles>
  <w:style w:type="paragraph" w:default="1" w:styleId="Standard">
    <w:name w:val="Normal"/>
    <w:aliases w:val="Datumzeile"/>
    <w:semiHidden/>
    <w:qFormat/>
    <w:rsid w:val="00CA1952"/>
  </w:style>
  <w:style w:type="paragraph" w:styleId="berschrift1">
    <w:name w:val="heading 1"/>
    <w:basedOn w:val="Standard"/>
    <w:next w:val="Standard"/>
    <w:link w:val="berschrift1Zchn"/>
    <w:semiHidden/>
    <w:qFormat/>
    <w:rsid w:val="00AF17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semiHidden/>
    <w:qFormat/>
    <w:rsid w:val="00294F2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qFormat/>
    <w:rsid w:val="008C1A5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ender">
    <w:name w:val="Absender"/>
    <w:basedOn w:val="Standard"/>
    <w:semiHidden/>
    <w:rsid w:val="00911CFD"/>
    <w:pPr>
      <w:spacing w:line="360" w:lineRule="auto"/>
    </w:pPr>
    <w:rPr>
      <w:color w:val="808080"/>
      <w:sz w:val="14"/>
      <w:szCs w:val="14"/>
      <w:u w:val="single"/>
      <w:lang w:val="en-GB"/>
    </w:rPr>
  </w:style>
  <w:style w:type="paragraph" w:customStyle="1" w:styleId="Adresse">
    <w:name w:val="Adresse"/>
    <w:next w:val="Standard"/>
    <w:semiHidden/>
    <w:rsid w:val="00911CFD"/>
    <w:pPr>
      <w:spacing w:line="240" w:lineRule="exact"/>
    </w:pPr>
    <w:rPr>
      <w:sz w:val="22"/>
      <w:szCs w:val="22"/>
      <w:lang w:val="en-GB" w:eastAsia="de-DE"/>
    </w:rPr>
  </w:style>
  <w:style w:type="paragraph" w:customStyle="1" w:styleId="Brieftext">
    <w:name w:val="Brieftext"/>
    <w:basedOn w:val="Standard"/>
    <w:rsid w:val="00911CFD"/>
    <w:pPr>
      <w:spacing w:line="264" w:lineRule="auto"/>
    </w:pPr>
  </w:style>
  <w:style w:type="character" w:customStyle="1" w:styleId="Formatvorlage1">
    <w:name w:val="Formatvorlage1"/>
    <w:basedOn w:val="Absatz-Standardschriftart"/>
    <w:semiHidden/>
    <w:rsid w:val="00911CFD"/>
    <w:rPr>
      <w:rFonts w:ascii="Verdana" w:hAnsi="Verdana"/>
      <w:sz w:val="20"/>
    </w:rPr>
  </w:style>
  <w:style w:type="character" w:styleId="Hyperlink">
    <w:name w:val="Hyperlink"/>
    <w:basedOn w:val="Absatz-Standardschriftart"/>
    <w:rsid w:val="00911CFD"/>
    <w:rPr>
      <w:rFonts w:ascii="Verdana" w:hAnsi="Verdana"/>
      <w:color w:val="808080"/>
      <w:sz w:val="20"/>
      <w:u w:val="single"/>
    </w:rPr>
  </w:style>
  <w:style w:type="character" w:customStyle="1" w:styleId="Titelschrift">
    <w:name w:val="Titelschrift"/>
    <w:rsid w:val="00911CFD"/>
    <w:rPr>
      <w:rFonts w:ascii="Verdana" w:hAnsi="Verdana"/>
      <w:b/>
      <w:color w:val="4D4D4D"/>
      <w:sz w:val="24"/>
    </w:rPr>
  </w:style>
  <w:style w:type="paragraph" w:styleId="Kopfzeile">
    <w:name w:val="header"/>
    <w:basedOn w:val="Standard"/>
    <w:semiHidden/>
    <w:rsid w:val="00837A63"/>
    <w:pPr>
      <w:tabs>
        <w:tab w:val="center" w:pos="4320"/>
        <w:tab w:val="right" w:pos="8640"/>
      </w:tabs>
    </w:pPr>
  </w:style>
  <w:style w:type="paragraph" w:styleId="Fuzeile">
    <w:name w:val="footer"/>
    <w:basedOn w:val="Standard"/>
    <w:link w:val="FuzeileZchn"/>
    <w:uiPriority w:val="99"/>
    <w:semiHidden/>
    <w:rsid w:val="00837A63"/>
    <w:pPr>
      <w:tabs>
        <w:tab w:val="center" w:pos="4320"/>
        <w:tab w:val="right" w:pos="8640"/>
      </w:tabs>
    </w:pPr>
  </w:style>
  <w:style w:type="paragraph" w:styleId="Sprechblasentext">
    <w:name w:val="Balloon Text"/>
    <w:basedOn w:val="Standard"/>
    <w:semiHidden/>
    <w:rsid w:val="00530FA5"/>
    <w:rPr>
      <w:rFonts w:ascii="Tahoma" w:hAnsi="Tahoma" w:cs="Tahoma"/>
      <w:sz w:val="16"/>
      <w:szCs w:val="16"/>
    </w:rPr>
  </w:style>
  <w:style w:type="character" w:styleId="Seitenzahl">
    <w:name w:val="page number"/>
    <w:basedOn w:val="Absatz-Standardschriftart"/>
    <w:semiHidden/>
    <w:rsid w:val="0024175F"/>
    <w:rPr>
      <w:rFonts w:cs="Times New Roman"/>
    </w:rPr>
  </w:style>
  <w:style w:type="paragraph" w:styleId="Funotentext">
    <w:name w:val="footnote text"/>
    <w:basedOn w:val="Standard"/>
    <w:link w:val="FunotentextZchn"/>
    <w:uiPriority w:val="99"/>
    <w:semiHidden/>
    <w:rsid w:val="007A3364"/>
    <w:rPr>
      <w:lang w:val="en-US"/>
    </w:rPr>
  </w:style>
  <w:style w:type="character" w:customStyle="1" w:styleId="FunotentextZchn">
    <w:name w:val="Fußnotentext Zchn"/>
    <w:basedOn w:val="Absatz-Standardschriftart"/>
    <w:link w:val="Funotentext"/>
    <w:uiPriority w:val="99"/>
    <w:semiHidden/>
    <w:rsid w:val="00CA1952"/>
    <w:rPr>
      <w:lang w:val="en-US"/>
    </w:rPr>
  </w:style>
  <w:style w:type="character" w:styleId="Funotenzeichen">
    <w:name w:val="footnote reference"/>
    <w:basedOn w:val="Absatz-Standardschriftart"/>
    <w:uiPriority w:val="99"/>
    <w:semiHidden/>
    <w:rsid w:val="007A3364"/>
    <w:rPr>
      <w:rFonts w:cs="Times New Roman"/>
      <w:vertAlign w:val="superscript"/>
    </w:rPr>
  </w:style>
  <w:style w:type="paragraph" w:customStyle="1" w:styleId="Vertrge1">
    <w:name w:val="Verträge_1"/>
    <w:basedOn w:val="berschrift1"/>
    <w:next w:val="Vertrge2"/>
    <w:link w:val="Vertrge1Zchn"/>
    <w:qFormat/>
    <w:rsid w:val="00E21447"/>
    <w:pPr>
      <w:numPr>
        <w:numId w:val="15"/>
      </w:numPr>
      <w:spacing w:before="360" w:after="160"/>
      <w:jc w:val="both"/>
    </w:pPr>
    <w:rPr>
      <w:rFonts w:ascii="Verdana" w:hAnsi="Verdana"/>
      <w:b/>
      <w:color w:val="auto"/>
      <w:sz w:val="24"/>
      <w:szCs w:val="24"/>
    </w:rPr>
  </w:style>
  <w:style w:type="paragraph" w:customStyle="1" w:styleId="Vertrge2">
    <w:name w:val="Verträge_2"/>
    <w:basedOn w:val="berschrift2"/>
    <w:next w:val="Vertrge3"/>
    <w:link w:val="Vertrge2Zchn"/>
    <w:qFormat/>
    <w:rsid w:val="00FB3044"/>
    <w:pPr>
      <w:numPr>
        <w:ilvl w:val="1"/>
        <w:numId w:val="15"/>
      </w:numPr>
      <w:spacing w:before="200" w:after="60"/>
      <w:jc w:val="both"/>
    </w:pPr>
    <w:rPr>
      <w:rFonts w:ascii="Verdana" w:hAnsi="Verdana"/>
      <w:b/>
      <w:color w:val="auto"/>
      <w:sz w:val="20"/>
      <w:szCs w:val="20"/>
    </w:rPr>
  </w:style>
  <w:style w:type="character" w:customStyle="1" w:styleId="berschrift1Zchn">
    <w:name w:val="Überschrift 1 Zchn"/>
    <w:basedOn w:val="Absatz-Standardschriftart"/>
    <w:link w:val="berschrift1"/>
    <w:semiHidden/>
    <w:rsid w:val="00CA1952"/>
    <w:rPr>
      <w:rFonts w:asciiTheme="majorHAnsi" w:eastAsiaTheme="majorEastAsia" w:hAnsiTheme="majorHAnsi" w:cstheme="majorBidi"/>
      <w:color w:val="365F91" w:themeColor="accent1" w:themeShade="BF"/>
      <w:sz w:val="32"/>
      <w:szCs w:val="32"/>
    </w:rPr>
  </w:style>
  <w:style w:type="paragraph" w:customStyle="1" w:styleId="Vertrge3">
    <w:name w:val="Verträge_3"/>
    <w:basedOn w:val="berschrift3"/>
    <w:next w:val="VertrgeText"/>
    <w:qFormat/>
    <w:rsid w:val="000A436E"/>
    <w:pPr>
      <w:numPr>
        <w:ilvl w:val="2"/>
        <w:numId w:val="15"/>
      </w:numPr>
      <w:tabs>
        <w:tab w:val="left" w:pos="709"/>
      </w:tabs>
      <w:spacing w:before="120"/>
      <w:jc w:val="both"/>
    </w:pPr>
    <w:rPr>
      <w:rFonts w:ascii="Verdana" w:hAnsi="Verdana"/>
      <w:i/>
      <w:color w:val="auto"/>
      <w:sz w:val="20"/>
      <w:szCs w:val="20"/>
    </w:rPr>
  </w:style>
  <w:style w:type="character" w:customStyle="1" w:styleId="berschrift2Zchn">
    <w:name w:val="Überschrift 2 Zchn"/>
    <w:basedOn w:val="Absatz-Standardschriftart"/>
    <w:link w:val="berschrift2"/>
    <w:semiHidden/>
    <w:rsid w:val="00CA1952"/>
    <w:rPr>
      <w:rFonts w:asciiTheme="majorHAnsi" w:eastAsiaTheme="majorEastAsia" w:hAnsiTheme="majorHAnsi" w:cstheme="majorBidi"/>
      <w:color w:val="365F91" w:themeColor="accent1" w:themeShade="BF"/>
      <w:sz w:val="26"/>
      <w:szCs w:val="26"/>
    </w:rPr>
  </w:style>
  <w:style w:type="paragraph" w:customStyle="1" w:styleId="VertrgeText">
    <w:name w:val="Verträge_Text"/>
    <w:basedOn w:val="Standard"/>
    <w:qFormat/>
    <w:rsid w:val="00FB6102"/>
    <w:pPr>
      <w:keepLines/>
      <w:spacing w:after="120"/>
      <w:jc w:val="both"/>
    </w:pPr>
  </w:style>
  <w:style w:type="character" w:customStyle="1" w:styleId="berschrift3Zchn">
    <w:name w:val="Überschrift 3 Zchn"/>
    <w:basedOn w:val="Absatz-Standardschriftart"/>
    <w:link w:val="berschrift3"/>
    <w:semiHidden/>
    <w:rsid w:val="00CA1952"/>
    <w:rPr>
      <w:rFonts w:asciiTheme="majorHAnsi" w:eastAsiaTheme="majorEastAsia" w:hAnsiTheme="majorHAnsi" w:cstheme="majorBidi"/>
      <w:color w:val="243F60" w:themeColor="accent1" w:themeShade="7F"/>
      <w:sz w:val="24"/>
      <w:szCs w:val="24"/>
    </w:rPr>
  </w:style>
  <w:style w:type="numbering" w:customStyle="1" w:styleId="VertrgeberschriftenGliederung">
    <w:name w:val="Verträge_Überschriften_Gliederung"/>
    <w:basedOn w:val="KeineListe"/>
    <w:uiPriority w:val="99"/>
    <w:rsid w:val="00A42C26"/>
    <w:pPr>
      <w:numPr>
        <w:numId w:val="15"/>
      </w:numPr>
    </w:pPr>
  </w:style>
  <w:style w:type="paragraph" w:customStyle="1" w:styleId="VertrgeAufzhlungen">
    <w:name w:val="Verträge_Aufzählungen"/>
    <w:basedOn w:val="VertrgeText"/>
    <w:qFormat/>
    <w:rsid w:val="009028C5"/>
    <w:pPr>
      <w:numPr>
        <w:numId w:val="14"/>
      </w:numPr>
      <w:contextualSpacing/>
    </w:pPr>
  </w:style>
  <w:style w:type="character" w:styleId="Kommentarzeichen">
    <w:name w:val="annotation reference"/>
    <w:basedOn w:val="Absatz-Standardschriftart"/>
    <w:semiHidden/>
    <w:rsid w:val="00686BBC"/>
    <w:rPr>
      <w:sz w:val="16"/>
      <w:szCs w:val="16"/>
    </w:rPr>
  </w:style>
  <w:style w:type="paragraph" w:styleId="Kommentartext">
    <w:name w:val="annotation text"/>
    <w:basedOn w:val="Standard"/>
    <w:link w:val="KommentartextZchn"/>
    <w:semiHidden/>
    <w:rsid w:val="00686BBC"/>
  </w:style>
  <w:style w:type="character" w:customStyle="1" w:styleId="KommentartextZchn">
    <w:name w:val="Kommentartext Zchn"/>
    <w:basedOn w:val="Absatz-Standardschriftart"/>
    <w:link w:val="Kommentartext"/>
    <w:semiHidden/>
    <w:rsid w:val="00CA1952"/>
  </w:style>
  <w:style w:type="paragraph" w:styleId="Kommentarthema">
    <w:name w:val="annotation subject"/>
    <w:basedOn w:val="Kommentartext"/>
    <w:next w:val="Kommentartext"/>
    <w:link w:val="KommentarthemaZchn"/>
    <w:semiHidden/>
    <w:rsid w:val="00686BBC"/>
    <w:rPr>
      <w:b/>
      <w:bCs/>
    </w:rPr>
  </w:style>
  <w:style w:type="character" w:customStyle="1" w:styleId="KommentarthemaZchn">
    <w:name w:val="Kommentarthema Zchn"/>
    <w:basedOn w:val="KommentartextZchn"/>
    <w:link w:val="Kommentarthema"/>
    <w:semiHidden/>
    <w:rsid w:val="00CA1952"/>
    <w:rPr>
      <w:b/>
      <w:bCs/>
    </w:rPr>
  </w:style>
  <w:style w:type="paragraph" w:styleId="Listenabsatz">
    <w:name w:val="List Paragraph"/>
    <w:basedOn w:val="Standard"/>
    <w:uiPriority w:val="34"/>
    <w:semiHidden/>
    <w:qFormat/>
    <w:rsid w:val="00D7374D"/>
    <w:pPr>
      <w:spacing w:line="288" w:lineRule="auto"/>
      <w:ind w:left="720"/>
      <w:contextualSpacing/>
    </w:pPr>
    <w:rPr>
      <w:szCs w:val="24"/>
      <w:lang w:val="de-DE" w:eastAsia="de-DE"/>
    </w:rPr>
  </w:style>
  <w:style w:type="paragraph" w:styleId="berarbeitung">
    <w:name w:val="Revision"/>
    <w:hidden/>
    <w:uiPriority w:val="99"/>
    <w:semiHidden/>
    <w:rsid w:val="00DD39DB"/>
    <w:rPr>
      <w:sz w:val="48"/>
      <w:szCs w:val="48"/>
      <w:lang w:eastAsia="en-US"/>
    </w:rPr>
  </w:style>
  <w:style w:type="paragraph" w:customStyle="1" w:styleId="berschrift10">
    <w:name w:val="Überschrift_1"/>
    <w:basedOn w:val="Vertrge1"/>
    <w:next w:val="berschrift20"/>
    <w:link w:val="berschrift1Zchn0"/>
    <w:qFormat/>
    <w:rsid w:val="009C7711"/>
    <w:pPr>
      <w:numPr>
        <w:numId w:val="0"/>
      </w:numPr>
    </w:pPr>
  </w:style>
  <w:style w:type="paragraph" w:customStyle="1" w:styleId="berschrift20">
    <w:name w:val="Überschrift_2"/>
    <w:basedOn w:val="Vertrge2"/>
    <w:next w:val="Fliesstext"/>
    <w:link w:val="berschrift2Zchn0"/>
    <w:qFormat/>
    <w:rsid w:val="009C7711"/>
    <w:pPr>
      <w:numPr>
        <w:ilvl w:val="0"/>
        <w:numId w:val="0"/>
      </w:numPr>
    </w:pPr>
  </w:style>
  <w:style w:type="character" w:customStyle="1" w:styleId="Vertrge1Zchn">
    <w:name w:val="Verträge_1 Zchn"/>
    <w:basedOn w:val="berschrift1Zchn"/>
    <w:link w:val="Vertrge1"/>
    <w:rsid w:val="009C7711"/>
    <w:rPr>
      <w:rFonts w:asciiTheme="majorHAnsi" w:eastAsiaTheme="majorEastAsia" w:hAnsiTheme="majorHAnsi" w:cstheme="majorBidi"/>
      <w:b/>
      <w:color w:val="365F91" w:themeColor="accent1" w:themeShade="BF"/>
      <w:sz w:val="24"/>
      <w:szCs w:val="24"/>
    </w:rPr>
  </w:style>
  <w:style w:type="character" w:customStyle="1" w:styleId="berschrift1Zchn0">
    <w:name w:val="Überschrift_1 Zchn"/>
    <w:basedOn w:val="Vertrge1Zchn"/>
    <w:link w:val="berschrift10"/>
    <w:rsid w:val="009C7711"/>
    <w:rPr>
      <w:rFonts w:asciiTheme="majorHAnsi" w:eastAsiaTheme="majorEastAsia" w:hAnsiTheme="majorHAnsi" w:cstheme="majorBidi"/>
      <w:b/>
      <w:color w:val="365F91" w:themeColor="accent1" w:themeShade="BF"/>
      <w:sz w:val="24"/>
      <w:szCs w:val="24"/>
    </w:rPr>
  </w:style>
  <w:style w:type="paragraph" w:customStyle="1" w:styleId="berschrift30">
    <w:name w:val="Überschrift_3"/>
    <w:basedOn w:val="Vertrge3"/>
    <w:next w:val="Fliesstext"/>
    <w:qFormat/>
    <w:rsid w:val="009C7711"/>
    <w:pPr>
      <w:numPr>
        <w:ilvl w:val="0"/>
        <w:numId w:val="0"/>
      </w:numPr>
    </w:pPr>
  </w:style>
  <w:style w:type="character" w:customStyle="1" w:styleId="Vertrge2Zchn">
    <w:name w:val="Verträge_2 Zchn"/>
    <w:basedOn w:val="berschrift2Zchn"/>
    <w:link w:val="Vertrge2"/>
    <w:rsid w:val="009C7711"/>
    <w:rPr>
      <w:rFonts w:asciiTheme="majorHAnsi" w:eastAsiaTheme="majorEastAsia" w:hAnsiTheme="majorHAnsi" w:cstheme="majorBidi"/>
      <w:b/>
      <w:color w:val="365F91" w:themeColor="accent1" w:themeShade="BF"/>
      <w:sz w:val="26"/>
      <w:szCs w:val="26"/>
    </w:rPr>
  </w:style>
  <w:style w:type="character" w:customStyle="1" w:styleId="berschrift2Zchn0">
    <w:name w:val="Überschrift_2 Zchn"/>
    <w:basedOn w:val="Vertrge2Zchn"/>
    <w:link w:val="berschrift20"/>
    <w:rsid w:val="009C7711"/>
    <w:rPr>
      <w:rFonts w:asciiTheme="majorHAnsi" w:eastAsiaTheme="majorEastAsia" w:hAnsiTheme="majorHAnsi" w:cstheme="majorBidi"/>
      <w:b/>
      <w:color w:val="365F91" w:themeColor="accent1" w:themeShade="BF"/>
      <w:sz w:val="26"/>
      <w:szCs w:val="26"/>
    </w:rPr>
  </w:style>
  <w:style w:type="paragraph" w:customStyle="1" w:styleId="Fliesstext">
    <w:name w:val="Fliesstext"/>
    <w:basedOn w:val="VertrgeText"/>
    <w:qFormat/>
    <w:rsid w:val="009C7711"/>
  </w:style>
  <w:style w:type="paragraph" w:customStyle="1" w:styleId="Aufzhlung">
    <w:name w:val="Aufzählung"/>
    <w:basedOn w:val="VertrgeAufzhlungen"/>
    <w:qFormat/>
    <w:rsid w:val="009C7711"/>
  </w:style>
  <w:style w:type="character" w:customStyle="1" w:styleId="FuzeileZchn">
    <w:name w:val="Fußzeile Zchn"/>
    <w:basedOn w:val="Absatz-Standardschriftart"/>
    <w:link w:val="Fuzeile"/>
    <w:uiPriority w:val="99"/>
    <w:semiHidden/>
    <w:rsid w:val="007B3900"/>
  </w:style>
  <w:style w:type="paragraph" w:styleId="StandardWeb">
    <w:name w:val="Normal (Web)"/>
    <w:basedOn w:val="Standard"/>
    <w:uiPriority w:val="99"/>
    <w:semiHidden/>
    <w:unhideWhenUsed/>
    <w:rsid w:val="0066078F"/>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263608">
      <w:bodyDiv w:val="1"/>
      <w:marLeft w:val="0"/>
      <w:marRight w:val="0"/>
      <w:marTop w:val="0"/>
      <w:marBottom w:val="0"/>
      <w:divBdr>
        <w:top w:val="none" w:sz="0" w:space="0" w:color="auto"/>
        <w:left w:val="none" w:sz="0" w:space="0" w:color="auto"/>
        <w:bottom w:val="none" w:sz="0" w:space="0" w:color="auto"/>
        <w:right w:val="none" w:sz="0" w:space="0" w:color="auto"/>
      </w:divBdr>
    </w:div>
    <w:div w:id="1287464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lle-gruyere.ch"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N:\Partnerschaften%20und%20Marketing\Allgemeines\Vorlage%20Swiss%20Athletics%20Dokumen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241fbc-0b1e-4940-bfd4-6965998fa80d" xsi:nil="true"/>
    <lcf76f155ced4ddcb4097134ff3c332f xmlns="7c6f54d0-92ad-4637-8ea7-cdecf69005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787FB8381D041939E8B59D9FF39F2" ma:contentTypeVersion="18" ma:contentTypeDescription="Create a new document." ma:contentTypeScope="" ma:versionID="c75f80549128c962fa120ea6bb555f3d">
  <xsd:schema xmlns:xsd="http://www.w3.org/2001/XMLSchema" xmlns:xs="http://www.w3.org/2001/XMLSchema" xmlns:p="http://schemas.microsoft.com/office/2006/metadata/properties" xmlns:ns2="7c6f54d0-92ad-4637-8ea7-cdecf6900511" xmlns:ns3="9a241fbc-0b1e-4940-bfd4-6965998fa80d" targetNamespace="http://schemas.microsoft.com/office/2006/metadata/properties" ma:root="true" ma:fieldsID="9ee8e96a8c679fd46cad9456ac65bc73" ns2:_="" ns3:_="">
    <xsd:import namespace="7c6f54d0-92ad-4637-8ea7-cdecf6900511"/>
    <xsd:import namespace="9a241fbc-0b1e-4940-bfd4-6965998fa8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f54d0-92ad-4637-8ea7-cdecf69005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dc9c1d-5efa-4502-a892-6373afa711f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41fbc-0b1e-4940-bfd4-6965998fa8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e6db87-adbe-4476-98dd-0eb9e78c8df5}" ma:internalName="TaxCatchAll" ma:showField="CatchAllData" ma:web="9a241fbc-0b1e-4940-bfd4-6965998fa8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2E0A1-7AB3-45CB-BB26-EA7DB7F50523}">
  <ds:schemaRefs>
    <ds:schemaRef ds:uri="http://schemas.microsoft.com/office/2006/metadata/properties"/>
    <ds:schemaRef ds:uri="http://schemas.microsoft.com/office/infopath/2007/PartnerControls"/>
    <ds:schemaRef ds:uri="9a241fbc-0b1e-4940-bfd4-6965998fa80d"/>
    <ds:schemaRef ds:uri="7c6f54d0-92ad-4637-8ea7-cdecf6900511"/>
  </ds:schemaRefs>
</ds:datastoreItem>
</file>

<file path=customXml/itemProps2.xml><?xml version="1.0" encoding="utf-8"?>
<ds:datastoreItem xmlns:ds="http://schemas.openxmlformats.org/officeDocument/2006/customXml" ds:itemID="{D22E0953-CA5A-47B7-BCB1-2D621E8E74EB}">
  <ds:schemaRefs>
    <ds:schemaRef ds:uri="http://schemas.microsoft.com/sharepoint/v3/contenttype/forms"/>
  </ds:schemaRefs>
</ds:datastoreItem>
</file>

<file path=customXml/itemProps3.xml><?xml version="1.0" encoding="utf-8"?>
<ds:datastoreItem xmlns:ds="http://schemas.openxmlformats.org/officeDocument/2006/customXml" ds:itemID="{0286F48C-E813-4C79-BBA4-6BC3115499F0}"/>
</file>

<file path=customXml/itemProps4.xml><?xml version="1.0" encoding="utf-8"?>
<ds:datastoreItem xmlns:ds="http://schemas.openxmlformats.org/officeDocument/2006/customXml" ds:itemID="{12B571CB-8EE6-4E26-80CC-0C1A11DFF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Swiss Athletics Dokumente</Template>
  <TotalTime>0</TotalTime>
  <Pages>2</Pages>
  <Words>480</Words>
  <Characters>3028</Characters>
  <Application>Microsoft Office Word</Application>
  <DocSecurity>0</DocSecurity>
  <Lines>25</Lines>
  <Paragraphs>7</Paragraphs>
  <ScaleCrop>false</ScaleCrop>
  <Company>SLV</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Muster Medienmitteilung</dc:title>
  <dc:creator>Schmid Philipp</dc:creator>
  <cp:lastModifiedBy>Kocher Josheba</cp:lastModifiedBy>
  <cp:revision>30</cp:revision>
  <cp:lastPrinted>2013-08-09T05:58:00Z</cp:lastPrinted>
  <dcterms:created xsi:type="dcterms:W3CDTF">2020-11-02T08:27:00Z</dcterms:created>
  <dcterms:modified xsi:type="dcterms:W3CDTF">2024-02-16T15:10:00Z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0x010100B8A787FB8381D041939E8B59D9FF39F2</vt:lpwstr>
  </property>
  <property fmtid="{D5CDD505-2E9C-101B-9397-08002B2CF9AE}" pid="3" name="MediaServiceImageTags">
    <vt:lpwstr/>
  </property>
</Properties>
</file>